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E0422" w14:textId="77777777" w:rsidR="007E6FFC" w:rsidRDefault="007E6FFC" w:rsidP="005401B5">
      <w:pPr>
        <w:jc w:val="both"/>
        <w:rPr>
          <w:b/>
          <w:bCs/>
        </w:rPr>
      </w:pPr>
    </w:p>
    <w:p w14:paraId="4D8664FF" w14:textId="77777777" w:rsidR="007E6FFC" w:rsidRDefault="007E6FFC" w:rsidP="005401B5">
      <w:pPr>
        <w:jc w:val="both"/>
        <w:rPr>
          <w:b/>
          <w:bCs/>
        </w:rPr>
      </w:pPr>
    </w:p>
    <w:p w14:paraId="6FBBFC62" w14:textId="6E9ECD76" w:rsidR="005401B5" w:rsidRDefault="00245C02" w:rsidP="005401B5">
      <w:pPr>
        <w:jc w:val="both"/>
        <w:rPr>
          <w:b/>
          <w:bCs/>
        </w:rPr>
      </w:pPr>
      <w:r>
        <w:rPr>
          <w:b/>
          <w:bCs/>
        </w:rPr>
        <w:t xml:space="preserve">NACRT </w:t>
      </w:r>
      <w:r w:rsidR="005401B5">
        <w:rPr>
          <w:b/>
          <w:bCs/>
        </w:rPr>
        <w:t>PRIJEDLOG</w:t>
      </w:r>
      <w:r>
        <w:rPr>
          <w:b/>
          <w:bCs/>
        </w:rPr>
        <w:t>A</w:t>
      </w:r>
    </w:p>
    <w:p w14:paraId="19CE3EA7" w14:textId="77777777" w:rsidR="005401B5" w:rsidRDefault="005401B5" w:rsidP="005401B5">
      <w:pPr>
        <w:jc w:val="both"/>
      </w:pPr>
    </w:p>
    <w:p w14:paraId="18465AAC" w14:textId="4189BB7C" w:rsidR="005401B5" w:rsidRDefault="005401B5" w:rsidP="005401B5">
      <w:pPr>
        <w:jc w:val="both"/>
        <w:rPr>
          <w:rFonts w:eastAsia="Times New Roman"/>
        </w:rPr>
      </w:pPr>
      <w:r>
        <w:t xml:space="preserve">Na temelju članka 72. stavka 1. Zakona o komunalnom gospodarstvu </w:t>
      </w:r>
      <w:r>
        <w:rPr>
          <w:rFonts w:ascii="TimesNewRomanPSMT" w:hAnsi="TimesNewRomanPSMT" w:cs="TimesNewRomanPSMT"/>
        </w:rPr>
        <w:t>(„Narodne novine“ broj 68/18, 110/18 i 32/20</w:t>
      </w:r>
      <w:r w:rsidR="00D2581C">
        <w:rPr>
          <w:rFonts w:ascii="TimesNewRomanPSMT" w:hAnsi="TimesNewRomanPSMT" w:cs="TimesNewRomanPSMT"/>
        </w:rPr>
        <w:t>, 145/24</w:t>
      </w:r>
      <w:r>
        <w:t xml:space="preserve">) </w:t>
      </w:r>
      <w:r>
        <w:rPr>
          <w:rFonts w:eastAsia="Times New Roman"/>
          <w:color w:val="000000"/>
        </w:rPr>
        <w:t xml:space="preserve">i članka </w:t>
      </w:r>
      <w:r>
        <w:rPr>
          <w:rFonts w:eastAsia="Times New Roman"/>
        </w:rPr>
        <w:t>41. Statuta Grada Paga („Službeni glasnik Grada Paga“ broj 5/21 i 4/22), Gradonačelnik Grada Paga, Gradskom vijeću Grada Paga podnosi</w:t>
      </w:r>
    </w:p>
    <w:p w14:paraId="5E112F55" w14:textId="77777777" w:rsidR="005401B5" w:rsidRDefault="005401B5" w:rsidP="005401B5">
      <w:pPr>
        <w:jc w:val="both"/>
        <w:rPr>
          <w:rFonts w:eastAsia="Times New Roman"/>
        </w:rPr>
      </w:pPr>
    </w:p>
    <w:p w14:paraId="5451A838" w14:textId="77777777" w:rsidR="005401B5" w:rsidRDefault="005401B5" w:rsidP="005401B5">
      <w:pPr>
        <w:pStyle w:val="Bezproreda1"/>
        <w:ind w:firstLine="708"/>
        <w:rPr>
          <w:b/>
        </w:rPr>
      </w:pPr>
      <w:r>
        <w:rPr>
          <w:b/>
        </w:rPr>
        <w:t xml:space="preserve">                                   PRIJEDLOG PROGRAMA</w:t>
      </w:r>
    </w:p>
    <w:p w14:paraId="5BAF4C1A" w14:textId="10C7952E" w:rsidR="005401B5" w:rsidRDefault="005401B5" w:rsidP="005401B5">
      <w:pPr>
        <w:pStyle w:val="Bezproreda1"/>
        <w:jc w:val="center"/>
        <w:rPr>
          <w:b/>
        </w:rPr>
      </w:pPr>
      <w:r>
        <w:rPr>
          <w:b/>
        </w:rPr>
        <w:t>održavanja komunalne infrastrukture za 202</w:t>
      </w:r>
      <w:r w:rsidR="00746DBA">
        <w:rPr>
          <w:b/>
        </w:rPr>
        <w:t>6</w:t>
      </w:r>
      <w:r>
        <w:rPr>
          <w:b/>
        </w:rPr>
        <w:t>.</w:t>
      </w:r>
    </w:p>
    <w:p w14:paraId="6F076087" w14:textId="77777777" w:rsidR="005401B5" w:rsidRDefault="005401B5" w:rsidP="005401B5">
      <w:pPr>
        <w:pStyle w:val="Bezproreda1"/>
        <w:jc w:val="center"/>
        <w:rPr>
          <w:b/>
        </w:rPr>
      </w:pPr>
      <w:r>
        <w:rPr>
          <w:b/>
        </w:rPr>
        <w:t>godinu</w:t>
      </w:r>
    </w:p>
    <w:p w14:paraId="090F0824" w14:textId="77777777" w:rsidR="005401B5" w:rsidRDefault="005401B5" w:rsidP="005401B5">
      <w:pPr>
        <w:pStyle w:val="Bezproreda1"/>
        <w:jc w:val="center"/>
      </w:pPr>
    </w:p>
    <w:p w14:paraId="20B8128A" w14:textId="77777777" w:rsidR="005401B5" w:rsidRDefault="005401B5" w:rsidP="005401B5">
      <w:pPr>
        <w:pStyle w:val="Bezproreda1"/>
        <w:jc w:val="center"/>
      </w:pPr>
    </w:p>
    <w:p w14:paraId="50ABFA38" w14:textId="77777777" w:rsidR="005401B5" w:rsidRDefault="005401B5" w:rsidP="005401B5">
      <w:pPr>
        <w:pStyle w:val="Bezproreda1"/>
        <w:jc w:val="center"/>
        <w:rPr>
          <w:b/>
        </w:rPr>
      </w:pPr>
      <w:r>
        <w:rPr>
          <w:b/>
        </w:rPr>
        <w:t>Članak 1.</w:t>
      </w:r>
    </w:p>
    <w:p w14:paraId="70AB181F" w14:textId="54E01F4A" w:rsidR="005401B5" w:rsidRDefault="005401B5" w:rsidP="005401B5">
      <w:pPr>
        <w:pStyle w:val="Bezproreda1"/>
        <w:jc w:val="both"/>
      </w:pPr>
      <w:r>
        <w:t xml:space="preserve">          Ovim Programom održavanja komunalne infrastrukture na području Grada Paga za 202</w:t>
      </w:r>
      <w:r w:rsidR="00DB0951">
        <w:t>6</w:t>
      </w:r>
      <w:r>
        <w:t>. godinu, određuje se opis i opseg poslova održavanja komunalne infrastrukture sa procjenom pojedinih troškova po djelatnostima i iskaz financijskih sredstava potrebnih za ostvarivanje programa, s naznakom izvora financiranja.</w:t>
      </w:r>
    </w:p>
    <w:p w14:paraId="6EC95F09" w14:textId="77777777" w:rsidR="005401B5" w:rsidRDefault="005401B5" w:rsidP="005401B5">
      <w:pPr>
        <w:pStyle w:val="Bezproreda1"/>
        <w:jc w:val="both"/>
      </w:pPr>
    </w:p>
    <w:p w14:paraId="3E4FCD30" w14:textId="77777777" w:rsidR="005401B5" w:rsidRDefault="005401B5" w:rsidP="005401B5">
      <w:pPr>
        <w:pStyle w:val="Bezproreda1"/>
        <w:jc w:val="both"/>
        <w:rPr>
          <w:u w:val="single"/>
        </w:rPr>
      </w:pPr>
      <w:r>
        <w:rPr>
          <w:u w:val="single"/>
        </w:rPr>
        <w:t>OPIS I OPSEG POSLOVA ODRŽAVANJA</w:t>
      </w:r>
    </w:p>
    <w:p w14:paraId="167F7A17" w14:textId="77777777" w:rsidR="005401B5" w:rsidRDefault="005401B5" w:rsidP="005401B5">
      <w:pPr>
        <w:pStyle w:val="Bezproreda1"/>
        <w:jc w:val="both"/>
      </w:pPr>
    </w:p>
    <w:p w14:paraId="337B7B0E" w14:textId="77777777" w:rsidR="005401B5" w:rsidRDefault="005401B5" w:rsidP="005401B5">
      <w:pPr>
        <w:pStyle w:val="Bezproreda1"/>
        <w:jc w:val="center"/>
        <w:rPr>
          <w:b/>
          <w:bCs/>
        </w:rPr>
      </w:pPr>
      <w:r>
        <w:rPr>
          <w:b/>
          <w:bCs/>
        </w:rPr>
        <w:t>Članak 2.</w:t>
      </w:r>
    </w:p>
    <w:p w14:paraId="232C927E" w14:textId="77777777" w:rsidR="005401B5" w:rsidRDefault="005401B5" w:rsidP="005401B5">
      <w:pPr>
        <w:pStyle w:val="Bezproreda1"/>
        <w:jc w:val="both"/>
      </w:pPr>
      <w:r>
        <w:tab/>
        <w:t>Poslovi održavanja komunalne infrastrukture obuhvaćaju održavanje infrastrukture koja je popisana u Registru komunalne infrastrukture na području Grada Paga i obuhvaćena ovim Programom.</w:t>
      </w:r>
    </w:p>
    <w:p w14:paraId="7FFCAD68" w14:textId="77777777" w:rsidR="005401B5" w:rsidRDefault="005401B5" w:rsidP="005401B5">
      <w:pPr>
        <w:pStyle w:val="StandardWeb"/>
        <w:spacing w:before="0" w:beforeAutospacing="0" w:after="0" w:afterAutospacing="0"/>
        <w:jc w:val="both"/>
      </w:pPr>
      <w:r>
        <w:tab/>
      </w:r>
      <w:r>
        <w:rPr>
          <w:rFonts w:eastAsia="MinionPro-Regular"/>
          <w:b/>
        </w:rPr>
        <w:t xml:space="preserve">Djelatnost održavanja čistoće javnih površina </w:t>
      </w:r>
      <w:r>
        <w:rPr>
          <w:rFonts w:eastAsia="MinionPro-Regular"/>
        </w:rPr>
        <w:t xml:space="preserve">podrazumijeva </w:t>
      </w:r>
      <w:r>
        <w:t>čišćenje površina javne namjene, osim javnih cesta, koje obuhvaća ručno i strojno čišćenje i pranje javnih površina od otpada, kao i postavljanje i čišćenje košarica za otpatke i uklanjanje otpada koje je nepoznata osoba odbacila na javnu površinu ili zemljište u vlasništvu Grada Paga. Predviđa se cca 3.500,00 radnih sati.</w:t>
      </w:r>
    </w:p>
    <w:p w14:paraId="1B95737B" w14:textId="77777777" w:rsidR="005401B5" w:rsidRDefault="005401B5" w:rsidP="005401B5">
      <w:pPr>
        <w:autoSpaceDE w:val="0"/>
        <w:autoSpaceDN w:val="0"/>
        <w:adjustRightInd w:val="0"/>
        <w:jc w:val="both"/>
      </w:pPr>
      <w:r>
        <w:rPr>
          <w:rFonts w:eastAsia="MinionPro-Regular"/>
          <w:b/>
        </w:rPr>
        <w:tab/>
        <w:t>Djelatnost održavanja javnih zelenih površina</w:t>
      </w:r>
      <w:r>
        <w:rPr>
          <w:rFonts w:eastAsia="MinionPro-Regular"/>
        </w:rPr>
        <w:t xml:space="preserve"> </w:t>
      </w:r>
      <w:r>
        <w:t xml:space="preserve">podrazumijeva košnju, obrezivanje i sakupljanje biološkog otpada s javnih zelenih površina, obnovu, održavanje i njegu drveća, ukrasnog grmlja i drugog bilja, popločenih i nasipanih površina u parkovima, opreme na dječjim igralištima, </w:t>
      </w:r>
      <w:proofErr w:type="spellStart"/>
      <w:r>
        <w:t>fitosanitarnu</w:t>
      </w:r>
      <w:proofErr w:type="spellEnd"/>
      <w:r>
        <w:t xml:space="preserve"> zaštita bilja i biljnog materijala za potrebe održavanja i druge poslove potrebne za održavanje tih površina. Na području Grada Paga nalazi se cca 3 ha javnih zelenih površina.</w:t>
      </w:r>
    </w:p>
    <w:p w14:paraId="4F7C0389" w14:textId="77777777" w:rsidR="005401B5" w:rsidRDefault="005401B5" w:rsidP="005401B5">
      <w:pPr>
        <w:autoSpaceDE w:val="0"/>
        <w:autoSpaceDN w:val="0"/>
        <w:adjustRightInd w:val="0"/>
        <w:ind w:firstLine="708"/>
        <w:jc w:val="both"/>
        <w:rPr>
          <w:rFonts w:eastAsia="MinionPro-Regular"/>
        </w:rPr>
      </w:pPr>
      <w:r>
        <w:rPr>
          <w:rFonts w:eastAsia="MinionPro-Regular"/>
          <w:b/>
        </w:rPr>
        <w:t>Djelatnost održavanja javnih površina</w:t>
      </w:r>
      <w:r>
        <w:rPr>
          <w:rFonts w:eastAsia="MinionPro-Regular"/>
        </w:rPr>
        <w:t xml:space="preserve"> obuhvaća komunalne poslove održavanja pješačkih staza, pješačkih zona, uklanjanje naprava sa javnih površina, otvorenih odvodnih kanala, trgova, parkova, igrališta, te dijelova javnih cesta koje prolaze kroz naselje, kad se ti dijelovi ne održavaju kao javne ceste prema posebnom zakonu, a naročito održavanje prometnica, okomite i vodoravne signalizacije, svjetleće signalizacije, održavanje natpisnih oznaka ulica i trgova te kućnih brojeva, </w:t>
      </w:r>
      <w:proofErr w:type="spellStart"/>
      <w:r>
        <w:rPr>
          <w:rFonts w:eastAsia="MinionPro-Regular"/>
        </w:rPr>
        <w:t>prekope</w:t>
      </w:r>
      <w:proofErr w:type="spellEnd"/>
      <w:r>
        <w:rPr>
          <w:rFonts w:eastAsia="MinionPro-Regular"/>
        </w:rPr>
        <w:t xml:space="preserve"> javnih površina i stručni nadzor nad tim radovima.</w:t>
      </w:r>
    </w:p>
    <w:p w14:paraId="63A06E0B" w14:textId="77777777" w:rsidR="005401B5" w:rsidRDefault="005401B5" w:rsidP="005401B5">
      <w:pPr>
        <w:autoSpaceDE w:val="0"/>
        <w:autoSpaceDN w:val="0"/>
        <w:adjustRightInd w:val="0"/>
        <w:ind w:firstLine="708"/>
        <w:jc w:val="both"/>
      </w:pPr>
      <w:r>
        <w:rPr>
          <w:rFonts w:eastAsia="MinionPro-Regular"/>
          <w:b/>
        </w:rPr>
        <w:t>Djelatnost održavanje nerazvrstanih cesta</w:t>
      </w:r>
      <w:r>
        <w:rPr>
          <w:rFonts w:eastAsia="MinionPro-Regular"/>
        </w:rPr>
        <w:t xml:space="preserve"> </w:t>
      </w:r>
      <w:r>
        <w:t xml:space="preserve">obuhvaća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w:t>
      </w:r>
      <w:r>
        <w:lastRenderedPageBreak/>
        <w:t>je uređeno održavanje cesta. Na području Grada Paga ima 115,239 km nerazvrstanih cesta. Mrežu nerazvrstanih cesta na podru</w:t>
      </w:r>
      <w:r>
        <w:rPr>
          <w:rFonts w:ascii="TimesNewRoman" w:eastAsia="TimesNewRoman" w:cs="TimesNewRoman"/>
        </w:rPr>
        <w:t>č</w:t>
      </w:r>
      <w:r>
        <w:t>ju Grada čine: ulice, seoske ceste, seoski i poljski putovi te druge nerazvrstane javne prometne površine na kojima se odvija promet, a upisane su u registar nerazvrstanih cesta</w:t>
      </w:r>
    </w:p>
    <w:p w14:paraId="1CAA7C95" w14:textId="77777777" w:rsidR="005401B5" w:rsidRDefault="005401B5" w:rsidP="005401B5">
      <w:pPr>
        <w:pStyle w:val="StandardWeb"/>
        <w:spacing w:before="0" w:beforeAutospacing="0" w:after="0" w:afterAutospacing="0"/>
        <w:jc w:val="both"/>
      </w:pPr>
      <w:r>
        <w:rPr>
          <w:b/>
        </w:rPr>
        <w:tab/>
        <w:t>Djelatnost održavanja </w:t>
      </w:r>
      <w:r>
        <w:rPr>
          <w:rStyle w:val="Istaknuto"/>
          <w:rFonts w:eastAsiaTheme="majorEastAsia"/>
          <w:b/>
          <w:i w:val="0"/>
          <w:iCs w:val="0"/>
        </w:rPr>
        <w:t>javnih površina na kojima nije dopušten promet motornih vozila</w:t>
      </w:r>
      <w:r>
        <w:rPr>
          <w:rStyle w:val="Istaknuto"/>
          <w:rFonts w:eastAsiaTheme="majorEastAsia"/>
        </w:rPr>
        <w:t> </w:t>
      </w:r>
      <w:r>
        <w:t>podrazumijeva održavanje i popravke tih površina kojima se osigurava njihova funkcionalna ispravnost.</w:t>
      </w:r>
    </w:p>
    <w:p w14:paraId="537A18C6" w14:textId="77777777" w:rsidR="005401B5" w:rsidRDefault="005401B5" w:rsidP="005401B5">
      <w:pPr>
        <w:pStyle w:val="StandardWeb"/>
        <w:spacing w:before="0" w:beforeAutospacing="0" w:after="0" w:afterAutospacing="0"/>
        <w:jc w:val="both"/>
      </w:pPr>
      <w:r>
        <w:rPr>
          <w:rStyle w:val="Istaknuto"/>
          <w:rFonts w:eastAsiaTheme="majorEastAsia"/>
          <w:b/>
        </w:rPr>
        <w:tab/>
      </w:r>
      <w:r>
        <w:rPr>
          <w:rStyle w:val="Istaknuto"/>
          <w:rFonts w:eastAsiaTheme="majorEastAsia"/>
          <w:b/>
          <w:i w:val="0"/>
          <w:iCs w:val="0"/>
        </w:rPr>
        <w:t>Djelatnost održavanja građevina javne odvodnje oborinskih voda</w:t>
      </w:r>
      <w:r>
        <w:rPr>
          <w:rStyle w:val="Istaknuto"/>
          <w:rFonts w:eastAsiaTheme="majorEastAsia"/>
        </w:rPr>
        <w:t> </w:t>
      </w:r>
      <w:r>
        <w:t>podrazumijeva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 zajedničkom prihvatu, odvodnji i ispuštanju oborinskih i drugih otpadnih voda.</w:t>
      </w:r>
    </w:p>
    <w:p w14:paraId="0E154A0F" w14:textId="77777777" w:rsidR="005401B5" w:rsidRDefault="005401B5" w:rsidP="005401B5">
      <w:pPr>
        <w:pStyle w:val="StandardWeb"/>
        <w:spacing w:before="0" w:beforeAutospacing="0" w:after="68" w:afterAutospacing="0"/>
        <w:jc w:val="both"/>
      </w:pPr>
      <w:r>
        <w:rPr>
          <w:rFonts w:eastAsia="Calibri"/>
        </w:rPr>
        <w:tab/>
      </w:r>
      <w:r>
        <w:rPr>
          <w:rFonts w:eastAsia="MinionPro-Regular"/>
          <w:b/>
        </w:rPr>
        <w:t>Djelatnost održavanja javne rasvjete</w:t>
      </w:r>
      <w:r>
        <w:rPr>
          <w:rStyle w:val="Istaknuto"/>
          <w:rFonts w:eastAsiaTheme="majorEastAsia"/>
        </w:rPr>
        <w:t> </w:t>
      </w:r>
      <w:r>
        <w:t>podrazumijeva upravljanje i održavanje instalacija javne rasvjete, uključujući podmirivanje troškova električne energije, za rasvjetljavanje površina javne namjene. Na području Grada Paga nalazi se 987 stupova javne rasvjete.</w:t>
      </w:r>
    </w:p>
    <w:p w14:paraId="4BBACCDB" w14:textId="664E1FF0" w:rsidR="00746DBA" w:rsidRDefault="00746DBA" w:rsidP="00746DBA">
      <w:pPr>
        <w:pStyle w:val="StandardWeb"/>
        <w:spacing w:before="0" w:beforeAutospacing="0" w:after="68" w:afterAutospacing="0"/>
        <w:jc w:val="both"/>
      </w:pPr>
      <w:r>
        <w:tab/>
      </w:r>
      <w:r>
        <w:rPr>
          <w:b/>
          <w:bCs/>
        </w:rPr>
        <w:t>Djelatnost</w:t>
      </w:r>
      <w:r w:rsidRPr="00746DBA">
        <w:rPr>
          <w:b/>
          <w:bCs/>
        </w:rPr>
        <w:t xml:space="preserve"> održavanj</w:t>
      </w:r>
      <w:r>
        <w:rPr>
          <w:b/>
          <w:bCs/>
        </w:rPr>
        <w:t>a</w:t>
      </w:r>
      <w:r w:rsidRPr="00746DBA">
        <w:rPr>
          <w:b/>
          <w:bCs/>
        </w:rPr>
        <w:t> </w:t>
      </w:r>
      <w:r w:rsidRPr="00746DBA">
        <w:rPr>
          <w:rStyle w:val="Istaknuto"/>
          <w:rFonts w:eastAsiaTheme="majorEastAsia"/>
          <w:b/>
          <w:bCs/>
          <w:i w:val="0"/>
          <w:iCs w:val="0"/>
        </w:rPr>
        <w:t>groblja</w:t>
      </w:r>
      <w:r>
        <w:rPr>
          <w:rStyle w:val="Istaknuto"/>
          <w:rFonts w:eastAsiaTheme="majorEastAsia"/>
        </w:rPr>
        <w:t> </w:t>
      </w:r>
      <w:r>
        <w:t>podrazumijeva održavanje prostora i zgrada za obavljanje ispraćaja i ukopa pokojnika te uređivanje putova, zelenih i drugih površina unutar groblja.</w:t>
      </w:r>
    </w:p>
    <w:p w14:paraId="49DBB14C" w14:textId="5851C872" w:rsidR="00746DBA" w:rsidRDefault="00746DBA" w:rsidP="005401B5">
      <w:pPr>
        <w:pStyle w:val="StandardWeb"/>
        <w:spacing w:before="0" w:beforeAutospacing="0" w:after="68" w:afterAutospacing="0"/>
        <w:jc w:val="both"/>
      </w:pPr>
    </w:p>
    <w:p w14:paraId="61C6EB07" w14:textId="77777777" w:rsidR="005401B5" w:rsidRDefault="005401B5" w:rsidP="005401B5">
      <w:pPr>
        <w:pStyle w:val="Bezproreda1"/>
      </w:pPr>
    </w:p>
    <w:p w14:paraId="2733539F" w14:textId="77777777" w:rsidR="005401B5" w:rsidRDefault="005401B5" w:rsidP="005401B5">
      <w:pPr>
        <w:pStyle w:val="Bezproreda1"/>
        <w:rPr>
          <w:u w:val="single"/>
        </w:rPr>
      </w:pPr>
      <w:r>
        <w:rPr>
          <w:u w:val="single"/>
        </w:rPr>
        <w:t>IZVORI SREDSTAVA I PROCJENA TROŠKOVA</w:t>
      </w:r>
    </w:p>
    <w:p w14:paraId="771BB9B3" w14:textId="77777777" w:rsidR="005401B5" w:rsidRDefault="005401B5" w:rsidP="005401B5">
      <w:pPr>
        <w:pStyle w:val="Bezproreda1"/>
      </w:pPr>
    </w:p>
    <w:p w14:paraId="7DAFF80B" w14:textId="77777777" w:rsidR="005401B5" w:rsidRDefault="005401B5" w:rsidP="005401B5">
      <w:pPr>
        <w:pStyle w:val="Bezproreda1"/>
        <w:jc w:val="center"/>
        <w:rPr>
          <w:b/>
        </w:rPr>
      </w:pPr>
      <w:r>
        <w:rPr>
          <w:b/>
        </w:rPr>
        <w:t>Članak 3.</w:t>
      </w:r>
    </w:p>
    <w:p w14:paraId="62CBAD1D" w14:textId="319AF9E5" w:rsidR="005401B5" w:rsidRPr="00996CC4" w:rsidRDefault="005401B5" w:rsidP="005401B5">
      <w:pPr>
        <w:pStyle w:val="Bezproreda1"/>
        <w:jc w:val="both"/>
      </w:pPr>
      <w:r>
        <w:t xml:space="preserve">     Za ostvarivanje Programa osigurati će se sredstva u iznosu od </w:t>
      </w:r>
      <w:r w:rsidR="002674EE" w:rsidRPr="00996CC4">
        <w:t>1.492.000,00</w:t>
      </w:r>
      <w:r w:rsidRPr="00996CC4">
        <w:t xml:space="preserve"> EUR</w:t>
      </w:r>
      <w:r>
        <w:t xml:space="preserve"> iz izvora </w:t>
      </w:r>
      <w:r w:rsidR="00996CC4">
        <w:t>Prihodi za posebne namjene</w:t>
      </w:r>
      <w:r w:rsidRPr="00DB0951">
        <w:rPr>
          <w:b/>
          <w:bCs/>
        </w:rPr>
        <w:t xml:space="preserve"> – </w:t>
      </w:r>
      <w:r w:rsidRPr="00996CC4">
        <w:t>komunalni doprinos, komunalna naknada i ostali prihodi za posebne</w:t>
      </w:r>
      <w:r w:rsidR="00996CC4" w:rsidRPr="00996CC4">
        <w:t xml:space="preserve"> </w:t>
      </w:r>
      <w:r w:rsidRPr="00996CC4">
        <w:t>namjene.</w:t>
      </w:r>
    </w:p>
    <w:p w14:paraId="3ABD19C3" w14:textId="77777777" w:rsidR="005401B5" w:rsidRDefault="005401B5" w:rsidP="005401B5">
      <w:pPr>
        <w:pStyle w:val="Bezproreda1"/>
      </w:pPr>
      <w:r>
        <w:t xml:space="preserve">    </w:t>
      </w:r>
    </w:p>
    <w:p w14:paraId="03921AB8" w14:textId="77777777" w:rsidR="005401B5" w:rsidRDefault="005401B5" w:rsidP="005401B5">
      <w:pPr>
        <w:pStyle w:val="Bezproreda1"/>
        <w:jc w:val="center"/>
        <w:rPr>
          <w:b/>
        </w:rPr>
      </w:pPr>
      <w:r>
        <w:rPr>
          <w:b/>
        </w:rPr>
        <w:t>Članak 4.</w:t>
      </w:r>
    </w:p>
    <w:p w14:paraId="1717C642" w14:textId="2F159F06" w:rsidR="005401B5" w:rsidRPr="004C0CF7" w:rsidRDefault="005401B5" w:rsidP="005401B5">
      <w:pPr>
        <w:pStyle w:val="Bezproreda1"/>
        <w:jc w:val="both"/>
      </w:pPr>
      <w:r>
        <w:tab/>
        <w:t xml:space="preserve">Sredstva namijenjena za održavanje komunalne infrastrukture detaljno su specificirana i predviđena kroz </w:t>
      </w:r>
      <w:r w:rsidRPr="004C0CF7">
        <w:t>Program 1601 – Održavanje objekata i uređaja komunalne infrastrukture u posebnom dijelu Proračuna Grada Paga za 202</w:t>
      </w:r>
      <w:r w:rsidR="00C15056" w:rsidRPr="004C0CF7">
        <w:t>6</w:t>
      </w:r>
      <w:r w:rsidRPr="004C0CF7">
        <w:t>. godinu, a raspoređena su  kako slijedi:</w:t>
      </w:r>
    </w:p>
    <w:p w14:paraId="061D9B69" w14:textId="77777777" w:rsidR="005401B5" w:rsidRDefault="005401B5" w:rsidP="005401B5">
      <w:pPr>
        <w:pStyle w:val="Bezproreda1"/>
        <w:jc w:val="both"/>
      </w:pPr>
    </w:p>
    <w:tbl>
      <w:tblPr>
        <w:tblStyle w:val="Reetkatablice"/>
        <w:tblW w:w="0" w:type="auto"/>
        <w:tblInd w:w="0" w:type="dxa"/>
        <w:tblLook w:val="04A0" w:firstRow="1" w:lastRow="0" w:firstColumn="1" w:lastColumn="0" w:noHBand="0" w:noVBand="1"/>
      </w:tblPr>
      <w:tblGrid>
        <w:gridCol w:w="6516"/>
        <w:gridCol w:w="1780"/>
      </w:tblGrid>
      <w:tr w:rsidR="005401B5" w14:paraId="39F74247" w14:textId="77777777">
        <w:tc>
          <w:tcPr>
            <w:tcW w:w="6516" w:type="dxa"/>
            <w:tcBorders>
              <w:top w:val="single" w:sz="4" w:space="0" w:color="auto"/>
              <w:left w:val="single" w:sz="4" w:space="0" w:color="auto"/>
              <w:bottom w:val="single" w:sz="4" w:space="0" w:color="auto"/>
              <w:right w:val="single" w:sz="4" w:space="0" w:color="auto"/>
            </w:tcBorders>
            <w:hideMark/>
          </w:tcPr>
          <w:p w14:paraId="38DFBEEC" w14:textId="77777777" w:rsidR="005401B5" w:rsidRDefault="005401B5">
            <w:pPr>
              <w:jc w:val="center"/>
              <w:rPr>
                <w:b/>
                <w:bCs/>
              </w:rPr>
            </w:pPr>
            <w:r>
              <w:rPr>
                <w:b/>
                <w:bCs/>
              </w:rPr>
              <w:t>POSLOVI ODRŽAVANJA</w:t>
            </w:r>
          </w:p>
        </w:tc>
        <w:tc>
          <w:tcPr>
            <w:tcW w:w="1780" w:type="dxa"/>
            <w:tcBorders>
              <w:top w:val="single" w:sz="4" w:space="0" w:color="auto"/>
              <w:left w:val="single" w:sz="4" w:space="0" w:color="auto"/>
              <w:bottom w:val="single" w:sz="4" w:space="0" w:color="auto"/>
              <w:right w:val="single" w:sz="4" w:space="0" w:color="auto"/>
            </w:tcBorders>
            <w:hideMark/>
          </w:tcPr>
          <w:p w14:paraId="7AAC2AEA" w14:textId="77777777" w:rsidR="005401B5" w:rsidRDefault="005401B5">
            <w:pPr>
              <w:jc w:val="center"/>
              <w:rPr>
                <w:b/>
                <w:bCs/>
              </w:rPr>
            </w:pPr>
            <w:r>
              <w:rPr>
                <w:b/>
                <w:bCs/>
              </w:rPr>
              <w:t>EUR</w:t>
            </w:r>
          </w:p>
        </w:tc>
      </w:tr>
      <w:tr w:rsidR="005401B5" w14:paraId="536DA7B8" w14:textId="77777777">
        <w:tc>
          <w:tcPr>
            <w:tcW w:w="6516" w:type="dxa"/>
            <w:tcBorders>
              <w:top w:val="single" w:sz="4" w:space="0" w:color="auto"/>
              <w:left w:val="single" w:sz="4" w:space="0" w:color="auto"/>
              <w:bottom w:val="single" w:sz="4" w:space="0" w:color="auto"/>
              <w:right w:val="single" w:sz="4" w:space="0" w:color="auto"/>
            </w:tcBorders>
          </w:tcPr>
          <w:p w14:paraId="5DB66D97" w14:textId="77777777" w:rsidR="005401B5" w:rsidRDefault="005401B5">
            <w:pPr>
              <w:rPr>
                <w:kern w:val="2"/>
                <w14:ligatures w14:val="standardContextual"/>
              </w:rPr>
            </w:pPr>
          </w:p>
        </w:tc>
        <w:tc>
          <w:tcPr>
            <w:tcW w:w="1780" w:type="dxa"/>
            <w:tcBorders>
              <w:top w:val="single" w:sz="4" w:space="0" w:color="auto"/>
              <w:left w:val="single" w:sz="4" w:space="0" w:color="auto"/>
              <w:bottom w:val="single" w:sz="4" w:space="0" w:color="auto"/>
              <w:right w:val="single" w:sz="4" w:space="0" w:color="auto"/>
            </w:tcBorders>
          </w:tcPr>
          <w:p w14:paraId="3A9724DB" w14:textId="77777777" w:rsidR="005401B5" w:rsidRDefault="005401B5">
            <w:pPr>
              <w:rPr>
                <w:kern w:val="2"/>
                <w14:ligatures w14:val="standardContextual"/>
              </w:rPr>
            </w:pPr>
          </w:p>
        </w:tc>
      </w:tr>
      <w:tr w:rsidR="005401B5" w14:paraId="2BB8A885" w14:textId="77777777">
        <w:tc>
          <w:tcPr>
            <w:tcW w:w="6516" w:type="dxa"/>
            <w:tcBorders>
              <w:top w:val="single" w:sz="4" w:space="0" w:color="auto"/>
              <w:left w:val="single" w:sz="4" w:space="0" w:color="auto"/>
              <w:bottom w:val="single" w:sz="4" w:space="0" w:color="auto"/>
              <w:right w:val="single" w:sz="4" w:space="0" w:color="auto"/>
            </w:tcBorders>
            <w:hideMark/>
          </w:tcPr>
          <w:p w14:paraId="30C82698" w14:textId="77777777" w:rsidR="005401B5" w:rsidRDefault="005401B5" w:rsidP="009D2B47">
            <w:pPr>
              <w:pStyle w:val="Odlomakpopisa"/>
              <w:numPr>
                <w:ilvl w:val="0"/>
                <w:numId w:val="1"/>
              </w:numPr>
              <w:rPr>
                <w:b/>
                <w:bCs/>
              </w:rPr>
            </w:pPr>
            <w:r>
              <w:rPr>
                <w:b/>
                <w:bCs/>
              </w:rPr>
              <w:t>ODRŽAVANJE ČISTOĆE JAVNIH POVRŠINA</w:t>
            </w:r>
          </w:p>
        </w:tc>
        <w:tc>
          <w:tcPr>
            <w:tcW w:w="1780" w:type="dxa"/>
            <w:tcBorders>
              <w:top w:val="single" w:sz="4" w:space="0" w:color="auto"/>
              <w:left w:val="single" w:sz="4" w:space="0" w:color="auto"/>
              <w:bottom w:val="single" w:sz="4" w:space="0" w:color="auto"/>
              <w:right w:val="single" w:sz="4" w:space="0" w:color="auto"/>
            </w:tcBorders>
            <w:hideMark/>
          </w:tcPr>
          <w:p w14:paraId="097D6C84" w14:textId="201C62D1" w:rsidR="005401B5" w:rsidRDefault="00DB0951">
            <w:pPr>
              <w:rPr>
                <w:b/>
                <w:bCs/>
              </w:rPr>
            </w:pPr>
            <w:r>
              <w:rPr>
                <w:b/>
                <w:bCs/>
              </w:rPr>
              <w:t>120.000</w:t>
            </w:r>
            <w:r w:rsidR="005401B5">
              <w:rPr>
                <w:b/>
                <w:bCs/>
              </w:rPr>
              <w:t>,00</w:t>
            </w:r>
          </w:p>
        </w:tc>
      </w:tr>
      <w:tr w:rsidR="005401B5" w14:paraId="71A7E712" w14:textId="77777777">
        <w:tc>
          <w:tcPr>
            <w:tcW w:w="6516" w:type="dxa"/>
            <w:tcBorders>
              <w:top w:val="single" w:sz="4" w:space="0" w:color="auto"/>
              <w:left w:val="single" w:sz="4" w:space="0" w:color="auto"/>
              <w:bottom w:val="single" w:sz="4" w:space="0" w:color="auto"/>
              <w:right w:val="single" w:sz="4" w:space="0" w:color="auto"/>
            </w:tcBorders>
            <w:hideMark/>
          </w:tcPr>
          <w:p w14:paraId="6625C25E" w14:textId="77777777" w:rsidR="005401B5" w:rsidRDefault="005401B5" w:rsidP="009D2B47">
            <w:pPr>
              <w:pStyle w:val="Odlomakpopisa"/>
              <w:numPr>
                <w:ilvl w:val="0"/>
                <w:numId w:val="2"/>
              </w:numPr>
            </w:pPr>
            <w:r>
              <w:t xml:space="preserve">RUČNO ČIŠĆENJE ULICA I TRGOVA </w:t>
            </w:r>
          </w:p>
          <w:p w14:paraId="519E7800" w14:textId="77777777" w:rsidR="005401B5" w:rsidRDefault="005401B5">
            <w:pPr>
              <w:pStyle w:val="Odlomakpopisa"/>
            </w:pPr>
            <w:r>
              <w:t xml:space="preserve">u povijesnoj jezgri Paga, predio </w:t>
            </w:r>
            <w:proofErr w:type="spellStart"/>
            <w:r>
              <w:t>Prosika</w:t>
            </w:r>
            <w:proofErr w:type="spellEnd"/>
            <w:r>
              <w:t xml:space="preserve">, Šetalište A. Hebranga, Put </w:t>
            </w:r>
            <w:proofErr w:type="spellStart"/>
            <w:r>
              <w:t>Divicnjaka</w:t>
            </w:r>
            <w:proofErr w:type="spellEnd"/>
          </w:p>
        </w:tc>
        <w:tc>
          <w:tcPr>
            <w:tcW w:w="1780" w:type="dxa"/>
            <w:tcBorders>
              <w:top w:val="single" w:sz="4" w:space="0" w:color="auto"/>
              <w:left w:val="single" w:sz="4" w:space="0" w:color="auto"/>
              <w:bottom w:val="single" w:sz="4" w:space="0" w:color="auto"/>
              <w:right w:val="single" w:sz="4" w:space="0" w:color="auto"/>
            </w:tcBorders>
            <w:hideMark/>
          </w:tcPr>
          <w:p w14:paraId="476E6866" w14:textId="3354ED28" w:rsidR="005401B5" w:rsidRDefault="00DB0951">
            <w:r>
              <w:t>50</w:t>
            </w:r>
            <w:r w:rsidR="005401B5">
              <w:t>.000,00</w:t>
            </w:r>
          </w:p>
        </w:tc>
      </w:tr>
      <w:tr w:rsidR="005401B5" w14:paraId="5D48B8BA" w14:textId="77777777">
        <w:tc>
          <w:tcPr>
            <w:tcW w:w="6516" w:type="dxa"/>
            <w:tcBorders>
              <w:top w:val="single" w:sz="4" w:space="0" w:color="auto"/>
              <w:left w:val="single" w:sz="4" w:space="0" w:color="auto"/>
              <w:bottom w:val="single" w:sz="4" w:space="0" w:color="auto"/>
              <w:right w:val="single" w:sz="4" w:space="0" w:color="auto"/>
            </w:tcBorders>
            <w:hideMark/>
          </w:tcPr>
          <w:p w14:paraId="51588B75" w14:textId="11E7B5FC" w:rsidR="005401B5" w:rsidRDefault="005401B5" w:rsidP="009D2B47">
            <w:pPr>
              <w:pStyle w:val="Odlomakpopisa"/>
              <w:numPr>
                <w:ilvl w:val="0"/>
                <w:numId w:val="2"/>
              </w:numPr>
            </w:pPr>
            <w:r>
              <w:t>USISAČ</w:t>
            </w:r>
            <w:r w:rsidR="006007AF">
              <w:t xml:space="preserve"> I STROJNO ČIŠĆENJE</w:t>
            </w:r>
          </w:p>
          <w:p w14:paraId="4CEAF353" w14:textId="77777777" w:rsidR="005401B5" w:rsidRDefault="005401B5">
            <w:pPr>
              <w:pStyle w:val="Odlomakpopisa"/>
            </w:pPr>
            <w:r>
              <w:t xml:space="preserve">u povijesnoj jezgri Paga, predio </w:t>
            </w:r>
            <w:proofErr w:type="spellStart"/>
            <w:r>
              <w:t>Prosika</w:t>
            </w:r>
            <w:proofErr w:type="spellEnd"/>
            <w:r>
              <w:t xml:space="preserve">, Šetalište A. Hebranga, Put </w:t>
            </w:r>
            <w:proofErr w:type="spellStart"/>
            <w:r>
              <w:t>Divicnjaka</w:t>
            </w:r>
            <w:proofErr w:type="spellEnd"/>
          </w:p>
        </w:tc>
        <w:tc>
          <w:tcPr>
            <w:tcW w:w="1780" w:type="dxa"/>
            <w:tcBorders>
              <w:top w:val="single" w:sz="4" w:space="0" w:color="auto"/>
              <w:left w:val="single" w:sz="4" w:space="0" w:color="auto"/>
              <w:bottom w:val="single" w:sz="4" w:space="0" w:color="auto"/>
              <w:right w:val="single" w:sz="4" w:space="0" w:color="auto"/>
            </w:tcBorders>
            <w:hideMark/>
          </w:tcPr>
          <w:p w14:paraId="6C859F9A" w14:textId="4639F73A" w:rsidR="005401B5" w:rsidRDefault="00DB0951">
            <w:r>
              <w:t>50</w:t>
            </w:r>
            <w:r w:rsidR="005401B5">
              <w:t>.</w:t>
            </w:r>
            <w:r>
              <w:t>0</w:t>
            </w:r>
            <w:r w:rsidR="005401B5">
              <w:t>00,00</w:t>
            </w:r>
          </w:p>
        </w:tc>
      </w:tr>
      <w:tr w:rsidR="005401B5" w14:paraId="604056E8" w14:textId="77777777">
        <w:tc>
          <w:tcPr>
            <w:tcW w:w="6516" w:type="dxa"/>
            <w:tcBorders>
              <w:top w:val="single" w:sz="4" w:space="0" w:color="auto"/>
              <w:left w:val="single" w:sz="4" w:space="0" w:color="auto"/>
              <w:bottom w:val="single" w:sz="4" w:space="0" w:color="auto"/>
              <w:right w:val="single" w:sz="4" w:space="0" w:color="auto"/>
            </w:tcBorders>
            <w:hideMark/>
          </w:tcPr>
          <w:p w14:paraId="49E3930F" w14:textId="3591249A" w:rsidR="005401B5" w:rsidRDefault="005401B5" w:rsidP="009D2B47">
            <w:pPr>
              <w:pStyle w:val="Odlomakpopisa"/>
              <w:numPr>
                <w:ilvl w:val="0"/>
                <w:numId w:val="2"/>
              </w:numPr>
            </w:pPr>
            <w:r>
              <w:t>PRANJE u povijesnoj jezgri Paga</w:t>
            </w:r>
          </w:p>
        </w:tc>
        <w:tc>
          <w:tcPr>
            <w:tcW w:w="1780" w:type="dxa"/>
            <w:tcBorders>
              <w:top w:val="single" w:sz="4" w:space="0" w:color="auto"/>
              <w:left w:val="single" w:sz="4" w:space="0" w:color="auto"/>
              <w:bottom w:val="single" w:sz="4" w:space="0" w:color="auto"/>
              <w:right w:val="single" w:sz="4" w:space="0" w:color="auto"/>
            </w:tcBorders>
            <w:hideMark/>
          </w:tcPr>
          <w:p w14:paraId="3A8D77F9" w14:textId="259127E9" w:rsidR="005401B5" w:rsidRDefault="00DB0951">
            <w:r>
              <w:t>4.000</w:t>
            </w:r>
            <w:r w:rsidR="005401B5">
              <w:t>,00</w:t>
            </w:r>
          </w:p>
        </w:tc>
      </w:tr>
      <w:tr w:rsidR="005401B5" w14:paraId="1AFA6F28" w14:textId="77777777">
        <w:tc>
          <w:tcPr>
            <w:tcW w:w="6516" w:type="dxa"/>
            <w:tcBorders>
              <w:top w:val="single" w:sz="4" w:space="0" w:color="auto"/>
              <w:left w:val="single" w:sz="4" w:space="0" w:color="auto"/>
              <w:bottom w:val="single" w:sz="4" w:space="0" w:color="auto"/>
              <w:right w:val="single" w:sz="4" w:space="0" w:color="auto"/>
            </w:tcBorders>
            <w:hideMark/>
          </w:tcPr>
          <w:p w14:paraId="1F52FF1D" w14:textId="77777777" w:rsidR="005401B5" w:rsidRDefault="005401B5" w:rsidP="009D2B47">
            <w:pPr>
              <w:pStyle w:val="Odlomakpopisa"/>
              <w:numPr>
                <w:ilvl w:val="0"/>
                <w:numId w:val="2"/>
              </w:numPr>
            </w:pPr>
            <w:r>
              <w:t>OSTALO</w:t>
            </w:r>
          </w:p>
        </w:tc>
        <w:tc>
          <w:tcPr>
            <w:tcW w:w="1780" w:type="dxa"/>
            <w:tcBorders>
              <w:top w:val="single" w:sz="4" w:space="0" w:color="auto"/>
              <w:left w:val="single" w:sz="4" w:space="0" w:color="auto"/>
              <w:bottom w:val="single" w:sz="4" w:space="0" w:color="auto"/>
              <w:right w:val="single" w:sz="4" w:space="0" w:color="auto"/>
            </w:tcBorders>
            <w:hideMark/>
          </w:tcPr>
          <w:p w14:paraId="4E11C68A" w14:textId="1F0E3192" w:rsidR="005401B5" w:rsidRDefault="00DB0951">
            <w:r>
              <w:t>16</w:t>
            </w:r>
            <w:r w:rsidR="005401B5">
              <w:t>.000,00</w:t>
            </w:r>
          </w:p>
        </w:tc>
      </w:tr>
      <w:tr w:rsidR="005401B5" w14:paraId="45568F03" w14:textId="77777777">
        <w:tc>
          <w:tcPr>
            <w:tcW w:w="6516" w:type="dxa"/>
            <w:tcBorders>
              <w:top w:val="single" w:sz="4" w:space="0" w:color="auto"/>
              <w:left w:val="single" w:sz="4" w:space="0" w:color="auto"/>
              <w:bottom w:val="single" w:sz="4" w:space="0" w:color="auto"/>
              <w:right w:val="single" w:sz="4" w:space="0" w:color="auto"/>
            </w:tcBorders>
          </w:tcPr>
          <w:p w14:paraId="14870EE7" w14:textId="77777777" w:rsidR="005401B5" w:rsidRDefault="005401B5">
            <w:pPr>
              <w:rPr>
                <w:kern w:val="2"/>
                <w14:ligatures w14:val="standardContextual"/>
              </w:rPr>
            </w:pPr>
          </w:p>
        </w:tc>
        <w:tc>
          <w:tcPr>
            <w:tcW w:w="1780" w:type="dxa"/>
            <w:tcBorders>
              <w:top w:val="single" w:sz="4" w:space="0" w:color="auto"/>
              <w:left w:val="single" w:sz="4" w:space="0" w:color="auto"/>
              <w:bottom w:val="single" w:sz="4" w:space="0" w:color="auto"/>
              <w:right w:val="single" w:sz="4" w:space="0" w:color="auto"/>
            </w:tcBorders>
          </w:tcPr>
          <w:p w14:paraId="1C535E54" w14:textId="77777777" w:rsidR="005401B5" w:rsidRDefault="005401B5">
            <w:pPr>
              <w:rPr>
                <w:kern w:val="2"/>
                <w14:ligatures w14:val="standardContextual"/>
              </w:rPr>
            </w:pPr>
          </w:p>
        </w:tc>
      </w:tr>
      <w:tr w:rsidR="005401B5" w14:paraId="441F8F82" w14:textId="77777777">
        <w:tc>
          <w:tcPr>
            <w:tcW w:w="6516" w:type="dxa"/>
            <w:tcBorders>
              <w:top w:val="single" w:sz="4" w:space="0" w:color="auto"/>
              <w:left w:val="single" w:sz="4" w:space="0" w:color="auto"/>
              <w:bottom w:val="single" w:sz="4" w:space="0" w:color="auto"/>
              <w:right w:val="single" w:sz="4" w:space="0" w:color="auto"/>
            </w:tcBorders>
            <w:hideMark/>
          </w:tcPr>
          <w:p w14:paraId="24B93F68" w14:textId="77777777" w:rsidR="005401B5" w:rsidRDefault="005401B5" w:rsidP="009D2B47">
            <w:pPr>
              <w:pStyle w:val="Odlomakpopisa"/>
              <w:numPr>
                <w:ilvl w:val="0"/>
                <w:numId w:val="1"/>
              </w:numPr>
              <w:rPr>
                <w:b/>
                <w:bCs/>
              </w:rPr>
            </w:pPr>
            <w:r>
              <w:rPr>
                <w:b/>
                <w:bCs/>
              </w:rPr>
              <w:lastRenderedPageBreak/>
              <w:t>ODRŽAVANJE JAVNIH POVRŠINA I JAVNIH POVRŠINA NA KOJIMA NIJE DOPUŠTEN PROMET MOTORNIM VOZILIMA</w:t>
            </w:r>
          </w:p>
        </w:tc>
        <w:tc>
          <w:tcPr>
            <w:tcW w:w="1780" w:type="dxa"/>
            <w:tcBorders>
              <w:top w:val="single" w:sz="4" w:space="0" w:color="auto"/>
              <w:left w:val="single" w:sz="4" w:space="0" w:color="auto"/>
              <w:bottom w:val="single" w:sz="4" w:space="0" w:color="auto"/>
              <w:right w:val="single" w:sz="4" w:space="0" w:color="auto"/>
            </w:tcBorders>
            <w:hideMark/>
          </w:tcPr>
          <w:p w14:paraId="71C24009" w14:textId="1AEEB954" w:rsidR="005401B5" w:rsidRDefault="005401B5">
            <w:pPr>
              <w:rPr>
                <w:b/>
                <w:bCs/>
              </w:rPr>
            </w:pPr>
            <w:r>
              <w:rPr>
                <w:b/>
                <w:bCs/>
              </w:rPr>
              <w:t>5</w:t>
            </w:r>
            <w:r w:rsidR="00F16993">
              <w:rPr>
                <w:b/>
                <w:bCs/>
              </w:rPr>
              <w:t>5</w:t>
            </w:r>
            <w:r>
              <w:rPr>
                <w:b/>
                <w:bCs/>
              </w:rPr>
              <w:t>0.0</w:t>
            </w:r>
            <w:r w:rsidR="00F16993">
              <w:rPr>
                <w:b/>
                <w:bCs/>
              </w:rPr>
              <w:t>00</w:t>
            </w:r>
            <w:r>
              <w:rPr>
                <w:b/>
                <w:bCs/>
              </w:rPr>
              <w:t>,00</w:t>
            </w:r>
          </w:p>
        </w:tc>
      </w:tr>
      <w:tr w:rsidR="005401B5" w14:paraId="2B53EBC7" w14:textId="77777777">
        <w:tc>
          <w:tcPr>
            <w:tcW w:w="6516" w:type="dxa"/>
            <w:tcBorders>
              <w:top w:val="single" w:sz="4" w:space="0" w:color="auto"/>
              <w:left w:val="single" w:sz="4" w:space="0" w:color="auto"/>
              <w:bottom w:val="single" w:sz="4" w:space="0" w:color="auto"/>
              <w:right w:val="single" w:sz="4" w:space="0" w:color="auto"/>
            </w:tcBorders>
            <w:hideMark/>
          </w:tcPr>
          <w:p w14:paraId="09D139FC" w14:textId="77777777" w:rsidR="005401B5" w:rsidRDefault="005401B5" w:rsidP="009D2B47">
            <w:pPr>
              <w:pStyle w:val="Odlomakpopisa"/>
              <w:numPr>
                <w:ilvl w:val="0"/>
                <w:numId w:val="2"/>
              </w:numPr>
            </w:pPr>
            <w:r>
              <w:t>OBNOVA I ODRŽAVANJE PJEŠAČKIH STAZA I PJEŠAČKIH ZONA, TRGOVA, PARKOVA, IGRALIŠTA</w:t>
            </w:r>
          </w:p>
        </w:tc>
        <w:tc>
          <w:tcPr>
            <w:tcW w:w="1780" w:type="dxa"/>
            <w:tcBorders>
              <w:top w:val="single" w:sz="4" w:space="0" w:color="auto"/>
              <w:left w:val="single" w:sz="4" w:space="0" w:color="auto"/>
              <w:bottom w:val="single" w:sz="4" w:space="0" w:color="auto"/>
              <w:right w:val="single" w:sz="4" w:space="0" w:color="auto"/>
            </w:tcBorders>
            <w:hideMark/>
          </w:tcPr>
          <w:p w14:paraId="3AAA1E29" w14:textId="74A2C970" w:rsidR="005401B5" w:rsidRDefault="00F16993">
            <w:r>
              <w:t>400.000</w:t>
            </w:r>
            <w:r w:rsidR="005401B5">
              <w:t>,00</w:t>
            </w:r>
          </w:p>
        </w:tc>
      </w:tr>
      <w:tr w:rsidR="005401B5" w14:paraId="467D0655" w14:textId="77777777">
        <w:tc>
          <w:tcPr>
            <w:tcW w:w="6516" w:type="dxa"/>
            <w:tcBorders>
              <w:top w:val="single" w:sz="4" w:space="0" w:color="auto"/>
              <w:left w:val="single" w:sz="4" w:space="0" w:color="auto"/>
              <w:bottom w:val="single" w:sz="4" w:space="0" w:color="auto"/>
              <w:right w:val="single" w:sz="4" w:space="0" w:color="auto"/>
            </w:tcBorders>
            <w:hideMark/>
          </w:tcPr>
          <w:p w14:paraId="4D8905D0" w14:textId="77777777" w:rsidR="005401B5" w:rsidRDefault="005401B5" w:rsidP="009D2B47">
            <w:pPr>
              <w:pStyle w:val="Odlomakpopisa"/>
              <w:numPr>
                <w:ilvl w:val="0"/>
                <w:numId w:val="2"/>
              </w:numPr>
            </w:pPr>
            <w:r>
              <w:t>UKLANJANJE NAPRAVA S JAVNIH POVRŠINA</w:t>
            </w:r>
          </w:p>
        </w:tc>
        <w:tc>
          <w:tcPr>
            <w:tcW w:w="1780" w:type="dxa"/>
            <w:tcBorders>
              <w:top w:val="single" w:sz="4" w:space="0" w:color="auto"/>
              <w:left w:val="single" w:sz="4" w:space="0" w:color="auto"/>
              <w:bottom w:val="single" w:sz="4" w:space="0" w:color="auto"/>
              <w:right w:val="single" w:sz="4" w:space="0" w:color="auto"/>
            </w:tcBorders>
            <w:hideMark/>
          </w:tcPr>
          <w:p w14:paraId="1CB0D235" w14:textId="20BB316B" w:rsidR="005401B5" w:rsidRDefault="0069491A">
            <w:r>
              <w:t>15</w:t>
            </w:r>
            <w:r w:rsidR="005401B5">
              <w:t>.000,00</w:t>
            </w:r>
          </w:p>
        </w:tc>
      </w:tr>
      <w:tr w:rsidR="005401B5" w14:paraId="6827AD1F" w14:textId="77777777">
        <w:tc>
          <w:tcPr>
            <w:tcW w:w="6516" w:type="dxa"/>
            <w:tcBorders>
              <w:top w:val="single" w:sz="4" w:space="0" w:color="auto"/>
              <w:left w:val="single" w:sz="4" w:space="0" w:color="auto"/>
              <w:bottom w:val="single" w:sz="4" w:space="0" w:color="auto"/>
              <w:right w:val="single" w:sz="4" w:space="0" w:color="auto"/>
            </w:tcBorders>
            <w:hideMark/>
          </w:tcPr>
          <w:p w14:paraId="4568C4DE" w14:textId="77777777" w:rsidR="005401B5" w:rsidRDefault="005401B5" w:rsidP="009D2B47">
            <w:pPr>
              <w:pStyle w:val="Odlomakpopisa"/>
              <w:numPr>
                <w:ilvl w:val="0"/>
                <w:numId w:val="2"/>
              </w:numPr>
            </w:pPr>
            <w:r>
              <w:t>OBNOVA I ODRŽAVANJE OZNAKA ULICA, TRGOVA TE KUĆNIH BROJEVA</w:t>
            </w:r>
          </w:p>
        </w:tc>
        <w:tc>
          <w:tcPr>
            <w:tcW w:w="1780" w:type="dxa"/>
            <w:tcBorders>
              <w:top w:val="single" w:sz="4" w:space="0" w:color="auto"/>
              <w:left w:val="single" w:sz="4" w:space="0" w:color="auto"/>
              <w:bottom w:val="single" w:sz="4" w:space="0" w:color="auto"/>
              <w:right w:val="single" w:sz="4" w:space="0" w:color="auto"/>
            </w:tcBorders>
            <w:hideMark/>
          </w:tcPr>
          <w:p w14:paraId="5F555841" w14:textId="77777777" w:rsidR="005401B5" w:rsidRDefault="005401B5">
            <w:r>
              <w:t>20.0000,00</w:t>
            </w:r>
          </w:p>
        </w:tc>
      </w:tr>
      <w:tr w:rsidR="005401B5" w14:paraId="0DADB92A" w14:textId="77777777">
        <w:tc>
          <w:tcPr>
            <w:tcW w:w="6516" w:type="dxa"/>
            <w:tcBorders>
              <w:top w:val="single" w:sz="4" w:space="0" w:color="auto"/>
              <w:left w:val="single" w:sz="4" w:space="0" w:color="auto"/>
              <w:bottom w:val="single" w:sz="4" w:space="0" w:color="auto"/>
              <w:right w:val="single" w:sz="4" w:space="0" w:color="auto"/>
            </w:tcBorders>
            <w:hideMark/>
          </w:tcPr>
          <w:p w14:paraId="55297399" w14:textId="77777777" w:rsidR="005401B5" w:rsidRDefault="005401B5" w:rsidP="009D2B47">
            <w:pPr>
              <w:pStyle w:val="Odlomakpopisa"/>
              <w:numPr>
                <w:ilvl w:val="0"/>
                <w:numId w:val="2"/>
              </w:numPr>
            </w:pPr>
            <w:r>
              <w:t>DEKORACIJA</w:t>
            </w:r>
          </w:p>
        </w:tc>
        <w:tc>
          <w:tcPr>
            <w:tcW w:w="1780" w:type="dxa"/>
            <w:tcBorders>
              <w:top w:val="single" w:sz="4" w:space="0" w:color="auto"/>
              <w:left w:val="single" w:sz="4" w:space="0" w:color="auto"/>
              <w:bottom w:val="single" w:sz="4" w:space="0" w:color="auto"/>
              <w:right w:val="single" w:sz="4" w:space="0" w:color="auto"/>
            </w:tcBorders>
            <w:hideMark/>
          </w:tcPr>
          <w:p w14:paraId="32449FA8" w14:textId="3B73ECE6" w:rsidR="005401B5" w:rsidRDefault="00F16993">
            <w:r>
              <w:t>35</w:t>
            </w:r>
            <w:r w:rsidR="005401B5">
              <w:t>.000,00</w:t>
            </w:r>
          </w:p>
        </w:tc>
      </w:tr>
      <w:tr w:rsidR="005401B5" w14:paraId="579B87BD" w14:textId="77777777">
        <w:tc>
          <w:tcPr>
            <w:tcW w:w="6516" w:type="dxa"/>
            <w:tcBorders>
              <w:top w:val="single" w:sz="4" w:space="0" w:color="auto"/>
              <w:left w:val="single" w:sz="4" w:space="0" w:color="auto"/>
              <w:bottom w:val="single" w:sz="4" w:space="0" w:color="auto"/>
              <w:right w:val="single" w:sz="4" w:space="0" w:color="auto"/>
            </w:tcBorders>
            <w:hideMark/>
          </w:tcPr>
          <w:p w14:paraId="5CA53E86" w14:textId="77777777" w:rsidR="005401B5" w:rsidRDefault="005401B5" w:rsidP="009D2B47">
            <w:pPr>
              <w:pStyle w:val="Odlomakpopisa"/>
              <w:numPr>
                <w:ilvl w:val="0"/>
                <w:numId w:val="2"/>
              </w:numPr>
            </w:pPr>
            <w:r>
              <w:t>UREĐENJE PLAŽA</w:t>
            </w:r>
          </w:p>
        </w:tc>
        <w:tc>
          <w:tcPr>
            <w:tcW w:w="1780" w:type="dxa"/>
            <w:tcBorders>
              <w:top w:val="single" w:sz="4" w:space="0" w:color="auto"/>
              <w:left w:val="single" w:sz="4" w:space="0" w:color="auto"/>
              <w:bottom w:val="single" w:sz="4" w:space="0" w:color="auto"/>
              <w:right w:val="single" w:sz="4" w:space="0" w:color="auto"/>
            </w:tcBorders>
            <w:hideMark/>
          </w:tcPr>
          <w:p w14:paraId="4A5C7258" w14:textId="77777777" w:rsidR="005401B5" w:rsidRDefault="005401B5">
            <w:r>
              <w:t>70.000,00</w:t>
            </w:r>
          </w:p>
        </w:tc>
      </w:tr>
      <w:tr w:rsidR="005401B5" w14:paraId="13988C95" w14:textId="77777777">
        <w:tc>
          <w:tcPr>
            <w:tcW w:w="6516" w:type="dxa"/>
            <w:tcBorders>
              <w:top w:val="single" w:sz="4" w:space="0" w:color="auto"/>
              <w:left w:val="single" w:sz="4" w:space="0" w:color="auto"/>
              <w:bottom w:val="single" w:sz="4" w:space="0" w:color="auto"/>
              <w:right w:val="single" w:sz="4" w:space="0" w:color="auto"/>
            </w:tcBorders>
            <w:hideMark/>
          </w:tcPr>
          <w:p w14:paraId="04B33B79" w14:textId="77777777" w:rsidR="005401B5" w:rsidRDefault="005401B5" w:rsidP="009D2B47">
            <w:pPr>
              <w:pStyle w:val="Odlomakpopisa"/>
              <w:numPr>
                <w:ilvl w:val="0"/>
                <w:numId w:val="2"/>
              </w:numPr>
            </w:pPr>
            <w:r>
              <w:t>OSTALO</w:t>
            </w:r>
          </w:p>
        </w:tc>
        <w:tc>
          <w:tcPr>
            <w:tcW w:w="1780" w:type="dxa"/>
            <w:tcBorders>
              <w:top w:val="single" w:sz="4" w:space="0" w:color="auto"/>
              <w:left w:val="single" w:sz="4" w:space="0" w:color="auto"/>
              <w:bottom w:val="single" w:sz="4" w:space="0" w:color="auto"/>
              <w:right w:val="single" w:sz="4" w:space="0" w:color="auto"/>
            </w:tcBorders>
            <w:hideMark/>
          </w:tcPr>
          <w:p w14:paraId="6AFD5451" w14:textId="54E94D1D" w:rsidR="005401B5" w:rsidRDefault="0069491A">
            <w:r>
              <w:t>10</w:t>
            </w:r>
            <w:r w:rsidR="005401B5">
              <w:t>.000,00</w:t>
            </w:r>
          </w:p>
        </w:tc>
      </w:tr>
      <w:tr w:rsidR="005401B5" w14:paraId="66C10453" w14:textId="77777777">
        <w:tc>
          <w:tcPr>
            <w:tcW w:w="6516" w:type="dxa"/>
            <w:tcBorders>
              <w:top w:val="single" w:sz="4" w:space="0" w:color="auto"/>
              <w:left w:val="single" w:sz="4" w:space="0" w:color="auto"/>
              <w:bottom w:val="single" w:sz="4" w:space="0" w:color="auto"/>
              <w:right w:val="single" w:sz="4" w:space="0" w:color="auto"/>
            </w:tcBorders>
          </w:tcPr>
          <w:p w14:paraId="5E55EBFF" w14:textId="77777777" w:rsidR="005401B5" w:rsidRDefault="005401B5">
            <w:pPr>
              <w:rPr>
                <w:kern w:val="2"/>
                <w14:ligatures w14:val="standardContextual"/>
              </w:rPr>
            </w:pPr>
          </w:p>
        </w:tc>
        <w:tc>
          <w:tcPr>
            <w:tcW w:w="1780" w:type="dxa"/>
            <w:tcBorders>
              <w:top w:val="single" w:sz="4" w:space="0" w:color="auto"/>
              <w:left w:val="single" w:sz="4" w:space="0" w:color="auto"/>
              <w:bottom w:val="single" w:sz="4" w:space="0" w:color="auto"/>
              <w:right w:val="single" w:sz="4" w:space="0" w:color="auto"/>
            </w:tcBorders>
          </w:tcPr>
          <w:p w14:paraId="214B7480" w14:textId="77777777" w:rsidR="005401B5" w:rsidRDefault="005401B5">
            <w:pPr>
              <w:rPr>
                <w:kern w:val="2"/>
                <w14:ligatures w14:val="standardContextual"/>
              </w:rPr>
            </w:pPr>
          </w:p>
        </w:tc>
      </w:tr>
      <w:tr w:rsidR="005401B5" w14:paraId="011CC507" w14:textId="77777777">
        <w:tc>
          <w:tcPr>
            <w:tcW w:w="6516" w:type="dxa"/>
            <w:tcBorders>
              <w:top w:val="single" w:sz="4" w:space="0" w:color="auto"/>
              <w:left w:val="single" w:sz="4" w:space="0" w:color="auto"/>
              <w:bottom w:val="single" w:sz="4" w:space="0" w:color="auto"/>
              <w:right w:val="single" w:sz="4" w:space="0" w:color="auto"/>
            </w:tcBorders>
            <w:hideMark/>
          </w:tcPr>
          <w:p w14:paraId="15CFDC57" w14:textId="77777777" w:rsidR="005401B5" w:rsidRDefault="005401B5" w:rsidP="009D2B47">
            <w:pPr>
              <w:pStyle w:val="Odlomakpopisa"/>
              <w:numPr>
                <w:ilvl w:val="0"/>
                <w:numId w:val="1"/>
              </w:numPr>
              <w:rPr>
                <w:b/>
                <w:bCs/>
              </w:rPr>
            </w:pPr>
            <w:r>
              <w:rPr>
                <w:b/>
                <w:bCs/>
              </w:rPr>
              <w:t>ODRŽAVANJE NERAZVRSTANIH CESTA</w:t>
            </w:r>
          </w:p>
        </w:tc>
        <w:tc>
          <w:tcPr>
            <w:tcW w:w="1780" w:type="dxa"/>
            <w:tcBorders>
              <w:top w:val="single" w:sz="4" w:space="0" w:color="auto"/>
              <w:left w:val="single" w:sz="4" w:space="0" w:color="auto"/>
              <w:bottom w:val="single" w:sz="4" w:space="0" w:color="auto"/>
              <w:right w:val="single" w:sz="4" w:space="0" w:color="auto"/>
            </w:tcBorders>
            <w:hideMark/>
          </w:tcPr>
          <w:p w14:paraId="6244B691" w14:textId="5F0098DA" w:rsidR="005401B5" w:rsidRDefault="0047079D">
            <w:pPr>
              <w:rPr>
                <w:b/>
                <w:bCs/>
              </w:rPr>
            </w:pPr>
            <w:r>
              <w:rPr>
                <w:b/>
                <w:bCs/>
              </w:rPr>
              <w:t>3</w:t>
            </w:r>
            <w:r w:rsidR="00052977">
              <w:rPr>
                <w:b/>
                <w:bCs/>
              </w:rPr>
              <w:t>16</w:t>
            </w:r>
            <w:r>
              <w:rPr>
                <w:b/>
                <w:bCs/>
              </w:rPr>
              <w:t>.000,00</w:t>
            </w:r>
          </w:p>
        </w:tc>
      </w:tr>
      <w:tr w:rsidR="005401B5" w14:paraId="48A145BA" w14:textId="77777777">
        <w:tc>
          <w:tcPr>
            <w:tcW w:w="6516" w:type="dxa"/>
            <w:tcBorders>
              <w:top w:val="single" w:sz="4" w:space="0" w:color="auto"/>
              <w:left w:val="single" w:sz="4" w:space="0" w:color="auto"/>
              <w:bottom w:val="single" w:sz="4" w:space="0" w:color="auto"/>
              <w:right w:val="single" w:sz="4" w:space="0" w:color="auto"/>
            </w:tcBorders>
            <w:hideMark/>
          </w:tcPr>
          <w:p w14:paraId="47BF43AE" w14:textId="77777777" w:rsidR="005401B5" w:rsidRDefault="005401B5" w:rsidP="009D2B47">
            <w:pPr>
              <w:pStyle w:val="Odlomakpopisa"/>
              <w:numPr>
                <w:ilvl w:val="0"/>
                <w:numId w:val="2"/>
              </w:numPr>
              <w:rPr>
                <w:b/>
                <w:bCs/>
              </w:rPr>
            </w:pPr>
            <w:r>
              <w:rPr>
                <w:b/>
                <w:bCs/>
              </w:rPr>
              <w:t>REDOVITO ODRŽAVANJE</w:t>
            </w:r>
          </w:p>
        </w:tc>
        <w:tc>
          <w:tcPr>
            <w:tcW w:w="1780" w:type="dxa"/>
            <w:tcBorders>
              <w:top w:val="single" w:sz="4" w:space="0" w:color="auto"/>
              <w:left w:val="single" w:sz="4" w:space="0" w:color="auto"/>
              <w:bottom w:val="single" w:sz="4" w:space="0" w:color="auto"/>
              <w:right w:val="single" w:sz="4" w:space="0" w:color="auto"/>
            </w:tcBorders>
            <w:hideMark/>
          </w:tcPr>
          <w:p w14:paraId="0F945583" w14:textId="6D862EF5" w:rsidR="005401B5" w:rsidRDefault="0047079D">
            <w:pPr>
              <w:rPr>
                <w:b/>
                <w:bCs/>
              </w:rPr>
            </w:pPr>
            <w:r>
              <w:rPr>
                <w:b/>
                <w:bCs/>
              </w:rPr>
              <w:t>2</w:t>
            </w:r>
            <w:r w:rsidR="00052977">
              <w:rPr>
                <w:b/>
                <w:bCs/>
              </w:rPr>
              <w:t>64</w:t>
            </w:r>
            <w:r>
              <w:rPr>
                <w:b/>
                <w:bCs/>
              </w:rPr>
              <w:t>.000,00</w:t>
            </w:r>
          </w:p>
        </w:tc>
      </w:tr>
      <w:tr w:rsidR="005401B5" w14:paraId="40E10C76" w14:textId="77777777">
        <w:tc>
          <w:tcPr>
            <w:tcW w:w="6516" w:type="dxa"/>
            <w:tcBorders>
              <w:top w:val="single" w:sz="4" w:space="0" w:color="auto"/>
              <w:left w:val="single" w:sz="4" w:space="0" w:color="auto"/>
              <w:bottom w:val="single" w:sz="4" w:space="0" w:color="auto"/>
              <w:right w:val="single" w:sz="4" w:space="0" w:color="auto"/>
            </w:tcBorders>
            <w:hideMark/>
          </w:tcPr>
          <w:p w14:paraId="6DFCC0D1" w14:textId="77650CB0" w:rsidR="005401B5" w:rsidRDefault="005401B5" w:rsidP="009D2B47">
            <w:pPr>
              <w:pStyle w:val="Odlomakpopisa"/>
              <w:numPr>
                <w:ilvl w:val="0"/>
                <w:numId w:val="2"/>
              </w:numPr>
            </w:pPr>
            <w:r>
              <w:t xml:space="preserve">Ulica </w:t>
            </w:r>
            <w:r w:rsidR="00A8399D">
              <w:t>braće Fabijanića Pag</w:t>
            </w:r>
            <w:r>
              <w:t xml:space="preserve"> – </w:t>
            </w:r>
            <w:r w:rsidR="00A8399D">
              <w:t>uređenje 3. trake</w:t>
            </w:r>
          </w:p>
        </w:tc>
        <w:tc>
          <w:tcPr>
            <w:tcW w:w="1780" w:type="dxa"/>
            <w:tcBorders>
              <w:top w:val="single" w:sz="4" w:space="0" w:color="auto"/>
              <w:left w:val="single" w:sz="4" w:space="0" w:color="auto"/>
              <w:bottom w:val="single" w:sz="4" w:space="0" w:color="auto"/>
              <w:right w:val="single" w:sz="4" w:space="0" w:color="auto"/>
            </w:tcBorders>
            <w:hideMark/>
          </w:tcPr>
          <w:p w14:paraId="147E0060" w14:textId="6A366E50" w:rsidR="005401B5" w:rsidRDefault="0047079D">
            <w:pPr>
              <w:jc w:val="center"/>
            </w:pPr>
            <w:r>
              <w:t>15.000,00</w:t>
            </w:r>
          </w:p>
        </w:tc>
      </w:tr>
      <w:tr w:rsidR="00A8399D" w14:paraId="10DFD95A" w14:textId="77777777">
        <w:tc>
          <w:tcPr>
            <w:tcW w:w="6516" w:type="dxa"/>
            <w:tcBorders>
              <w:top w:val="single" w:sz="4" w:space="0" w:color="auto"/>
              <w:left w:val="single" w:sz="4" w:space="0" w:color="auto"/>
              <w:bottom w:val="single" w:sz="4" w:space="0" w:color="auto"/>
              <w:right w:val="single" w:sz="4" w:space="0" w:color="auto"/>
            </w:tcBorders>
          </w:tcPr>
          <w:p w14:paraId="01760FA7" w14:textId="0E9B452B" w:rsidR="00A8399D" w:rsidRDefault="00A8399D" w:rsidP="009D2B47">
            <w:pPr>
              <w:pStyle w:val="Odlomakpopisa"/>
              <w:numPr>
                <w:ilvl w:val="0"/>
                <w:numId w:val="2"/>
              </w:numPr>
            </w:pPr>
            <w:r>
              <w:t xml:space="preserve">Ulica S.S. Kranjčevića </w:t>
            </w:r>
            <w:r w:rsidR="006D2877">
              <w:t xml:space="preserve">Pag </w:t>
            </w:r>
            <w:r w:rsidR="003B25DB">
              <w:t>–</w:t>
            </w:r>
            <w:r>
              <w:t xml:space="preserve"> asfaltiranj</w:t>
            </w:r>
            <w:r w:rsidR="003B25DB">
              <w:t>e i popravci oštećenja</w:t>
            </w:r>
          </w:p>
        </w:tc>
        <w:tc>
          <w:tcPr>
            <w:tcW w:w="1780" w:type="dxa"/>
            <w:tcBorders>
              <w:top w:val="single" w:sz="4" w:space="0" w:color="auto"/>
              <w:left w:val="single" w:sz="4" w:space="0" w:color="auto"/>
              <w:bottom w:val="single" w:sz="4" w:space="0" w:color="auto"/>
              <w:right w:val="single" w:sz="4" w:space="0" w:color="auto"/>
            </w:tcBorders>
          </w:tcPr>
          <w:p w14:paraId="29432B46" w14:textId="13D6964F" w:rsidR="00A8399D" w:rsidRDefault="00A8399D">
            <w:pPr>
              <w:jc w:val="center"/>
            </w:pPr>
            <w:r>
              <w:t>18.000,00</w:t>
            </w:r>
          </w:p>
        </w:tc>
      </w:tr>
      <w:tr w:rsidR="00A8399D" w14:paraId="39FA5E4C" w14:textId="77777777">
        <w:tc>
          <w:tcPr>
            <w:tcW w:w="6516" w:type="dxa"/>
            <w:tcBorders>
              <w:top w:val="single" w:sz="4" w:space="0" w:color="auto"/>
              <w:left w:val="single" w:sz="4" w:space="0" w:color="auto"/>
              <w:bottom w:val="single" w:sz="4" w:space="0" w:color="auto"/>
              <w:right w:val="single" w:sz="4" w:space="0" w:color="auto"/>
            </w:tcBorders>
          </w:tcPr>
          <w:p w14:paraId="33AA1E95" w14:textId="3FD30AEE" w:rsidR="00A8399D" w:rsidRDefault="00A8399D" w:rsidP="009D2B47">
            <w:pPr>
              <w:pStyle w:val="Odlomakpopisa"/>
              <w:numPr>
                <w:ilvl w:val="0"/>
                <w:numId w:val="2"/>
              </w:numPr>
            </w:pPr>
            <w:r>
              <w:t>Ulica Matice hrvatske Pag – asfaltiranje u cijeloj duljini</w:t>
            </w:r>
          </w:p>
        </w:tc>
        <w:tc>
          <w:tcPr>
            <w:tcW w:w="1780" w:type="dxa"/>
            <w:tcBorders>
              <w:top w:val="single" w:sz="4" w:space="0" w:color="auto"/>
              <w:left w:val="single" w:sz="4" w:space="0" w:color="auto"/>
              <w:bottom w:val="single" w:sz="4" w:space="0" w:color="auto"/>
              <w:right w:val="single" w:sz="4" w:space="0" w:color="auto"/>
            </w:tcBorders>
          </w:tcPr>
          <w:p w14:paraId="2064115A" w14:textId="1BA72B43" w:rsidR="00A8399D" w:rsidRDefault="00A8399D">
            <w:pPr>
              <w:jc w:val="center"/>
            </w:pPr>
            <w:r>
              <w:t>10.000,00</w:t>
            </w:r>
          </w:p>
        </w:tc>
      </w:tr>
      <w:tr w:rsidR="00A8399D" w14:paraId="72DD4175" w14:textId="77777777">
        <w:tc>
          <w:tcPr>
            <w:tcW w:w="6516" w:type="dxa"/>
            <w:tcBorders>
              <w:top w:val="single" w:sz="4" w:space="0" w:color="auto"/>
              <w:left w:val="single" w:sz="4" w:space="0" w:color="auto"/>
              <w:bottom w:val="single" w:sz="4" w:space="0" w:color="auto"/>
              <w:right w:val="single" w:sz="4" w:space="0" w:color="auto"/>
            </w:tcBorders>
          </w:tcPr>
          <w:p w14:paraId="000C87FA" w14:textId="4DFCD768" w:rsidR="00A8399D" w:rsidRDefault="00A8399D" w:rsidP="009D2B47">
            <w:pPr>
              <w:pStyle w:val="Odlomakpopisa"/>
              <w:numPr>
                <w:ilvl w:val="0"/>
                <w:numId w:val="2"/>
              </w:numPr>
            </w:pPr>
            <w:r>
              <w:t>Zagrebačka ulica Pag – popravak oštećenja</w:t>
            </w:r>
          </w:p>
        </w:tc>
        <w:tc>
          <w:tcPr>
            <w:tcW w:w="1780" w:type="dxa"/>
            <w:tcBorders>
              <w:top w:val="single" w:sz="4" w:space="0" w:color="auto"/>
              <w:left w:val="single" w:sz="4" w:space="0" w:color="auto"/>
              <w:bottom w:val="single" w:sz="4" w:space="0" w:color="auto"/>
              <w:right w:val="single" w:sz="4" w:space="0" w:color="auto"/>
            </w:tcBorders>
          </w:tcPr>
          <w:p w14:paraId="7BC9415B" w14:textId="4B73F291" w:rsidR="00A8399D" w:rsidRDefault="00ED6EF0">
            <w:pPr>
              <w:jc w:val="center"/>
            </w:pPr>
            <w:r>
              <w:t>5.000,00</w:t>
            </w:r>
          </w:p>
        </w:tc>
      </w:tr>
      <w:tr w:rsidR="00ED6EF0" w14:paraId="4AA0FA17" w14:textId="77777777">
        <w:tc>
          <w:tcPr>
            <w:tcW w:w="6516" w:type="dxa"/>
            <w:tcBorders>
              <w:top w:val="single" w:sz="4" w:space="0" w:color="auto"/>
              <w:left w:val="single" w:sz="4" w:space="0" w:color="auto"/>
              <w:bottom w:val="single" w:sz="4" w:space="0" w:color="auto"/>
              <w:right w:val="single" w:sz="4" w:space="0" w:color="auto"/>
            </w:tcBorders>
          </w:tcPr>
          <w:p w14:paraId="477FCF2D" w14:textId="0882239F" w:rsidR="008008E1" w:rsidRDefault="00ED6EF0" w:rsidP="008008E1">
            <w:pPr>
              <w:pStyle w:val="Odlomakpopisa"/>
              <w:numPr>
                <w:ilvl w:val="0"/>
                <w:numId w:val="2"/>
              </w:numPr>
            </w:pPr>
            <w:r>
              <w:t xml:space="preserve">Ulica Miroslava Krleže </w:t>
            </w:r>
            <w:r w:rsidR="006D2877">
              <w:t xml:space="preserve">Pag </w:t>
            </w:r>
            <w:r>
              <w:t>- asfaltiranje i popravci oštećenja</w:t>
            </w:r>
          </w:p>
        </w:tc>
        <w:tc>
          <w:tcPr>
            <w:tcW w:w="1780" w:type="dxa"/>
            <w:tcBorders>
              <w:top w:val="single" w:sz="4" w:space="0" w:color="auto"/>
              <w:left w:val="single" w:sz="4" w:space="0" w:color="auto"/>
              <w:bottom w:val="single" w:sz="4" w:space="0" w:color="auto"/>
              <w:right w:val="single" w:sz="4" w:space="0" w:color="auto"/>
            </w:tcBorders>
          </w:tcPr>
          <w:p w14:paraId="0D3BCFD6" w14:textId="2BDB63FF" w:rsidR="00ED6EF0" w:rsidRDefault="0069491A" w:rsidP="00ED6EF0">
            <w:pPr>
              <w:jc w:val="center"/>
            </w:pPr>
            <w:r>
              <w:t>20</w:t>
            </w:r>
            <w:r w:rsidR="00ED6EF0">
              <w:t>.000,00</w:t>
            </w:r>
          </w:p>
        </w:tc>
      </w:tr>
      <w:tr w:rsidR="008008E1" w14:paraId="7840D55F" w14:textId="77777777">
        <w:tc>
          <w:tcPr>
            <w:tcW w:w="6516" w:type="dxa"/>
            <w:tcBorders>
              <w:top w:val="single" w:sz="4" w:space="0" w:color="auto"/>
              <w:left w:val="single" w:sz="4" w:space="0" w:color="auto"/>
              <w:bottom w:val="single" w:sz="4" w:space="0" w:color="auto"/>
              <w:right w:val="single" w:sz="4" w:space="0" w:color="auto"/>
            </w:tcBorders>
          </w:tcPr>
          <w:p w14:paraId="2C0436D0" w14:textId="776C92C1" w:rsidR="008008E1" w:rsidRDefault="008008E1" w:rsidP="008008E1">
            <w:pPr>
              <w:pStyle w:val="Odlomakpopisa"/>
              <w:numPr>
                <w:ilvl w:val="0"/>
                <w:numId w:val="2"/>
              </w:numPr>
            </w:pPr>
            <w:r>
              <w:t xml:space="preserve">Ulica Mile Budaka </w:t>
            </w:r>
            <w:r w:rsidR="006D2877">
              <w:t xml:space="preserve">Pag </w:t>
            </w:r>
            <w:r>
              <w:t>- asfaltiranje</w:t>
            </w:r>
          </w:p>
        </w:tc>
        <w:tc>
          <w:tcPr>
            <w:tcW w:w="1780" w:type="dxa"/>
            <w:tcBorders>
              <w:top w:val="single" w:sz="4" w:space="0" w:color="auto"/>
              <w:left w:val="single" w:sz="4" w:space="0" w:color="auto"/>
              <w:bottom w:val="single" w:sz="4" w:space="0" w:color="auto"/>
              <w:right w:val="single" w:sz="4" w:space="0" w:color="auto"/>
            </w:tcBorders>
          </w:tcPr>
          <w:p w14:paraId="38B7A4FA" w14:textId="08FB646F" w:rsidR="008008E1" w:rsidRDefault="008008E1" w:rsidP="00ED6EF0">
            <w:pPr>
              <w:jc w:val="center"/>
            </w:pPr>
            <w:r>
              <w:t>7.000,00</w:t>
            </w:r>
          </w:p>
        </w:tc>
      </w:tr>
      <w:tr w:rsidR="007B46E0" w14:paraId="0390CB5E" w14:textId="77777777">
        <w:tc>
          <w:tcPr>
            <w:tcW w:w="6516" w:type="dxa"/>
            <w:tcBorders>
              <w:top w:val="single" w:sz="4" w:space="0" w:color="auto"/>
              <w:left w:val="single" w:sz="4" w:space="0" w:color="auto"/>
              <w:bottom w:val="single" w:sz="4" w:space="0" w:color="auto"/>
              <w:right w:val="single" w:sz="4" w:space="0" w:color="auto"/>
            </w:tcBorders>
          </w:tcPr>
          <w:p w14:paraId="7138B6FA" w14:textId="6AB7F413" w:rsidR="007B46E0" w:rsidRDefault="007B46E0" w:rsidP="008008E1">
            <w:pPr>
              <w:pStyle w:val="Odlomakpopisa"/>
              <w:numPr>
                <w:ilvl w:val="0"/>
                <w:numId w:val="2"/>
              </w:numPr>
            </w:pPr>
            <w:r>
              <w:t xml:space="preserve">Ulica Tina Ujevića </w:t>
            </w:r>
            <w:r w:rsidR="006D2877">
              <w:t xml:space="preserve">Pag </w:t>
            </w:r>
            <w:r>
              <w:t xml:space="preserve">- asfaltiranje </w:t>
            </w:r>
          </w:p>
        </w:tc>
        <w:tc>
          <w:tcPr>
            <w:tcW w:w="1780" w:type="dxa"/>
            <w:tcBorders>
              <w:top w:val="single" w:sz="4" w:space="0" w:color="auto"/>
              <w:left w:val="single" w:sz="4" w:space="0" w:color="auto"/>
              <w:bottom w:val="single" w:sz="4" w:space="0" w:color="auto"/>
              <w:right w:val="single" w:sz="4" w:space="0" w:color="auto"/>
            </w:tcBorders>
          </w:tcPr>
          <w:p w14:paraId="27D077CD" w14:textId="64E9B45D" w:rsidR="007B46E0" w:rsidRDefault="0069491A" w:rsidP="00ED6EF0">
            <w:pPr>
              <w:jc w:val="center"/>
            </w:pPr>
            <w:r>
              <w:t>12</w:t>
            </w:r>
            <w:r w:rsidR="0005564C">
              <w:t>.000,00</w:t>
            </w:r>
          </w:p>
        </w:tc>
      </w:tr>
      <w:tr w:rsidR="006D2877" w14:paraId="0CB4478E" w14:textId="77777777">
        <w:tc>
          <w:tcPr>
            <w:tcW w:w="6516" w:type="dxa"/>
            <w:tcBorders>
              <w:top w:val="single" w:sz="4" w:space="0" w:color="auto"/>
              <w:left w:val="single" w:sz="4" w:space="0" w:color="auto"/>
              <w:bottom w:val="single" w:sz="4" w:space="0" w:color="auto"/>
              <w:right w:val="single" w:sz="4" w:space="0" w:color="auto"/>
            </w:tcBorders>
          </w:tcPr>
          <w:p w14:paraId="3B20BB05" w14:textId="654D9544" w:rsidR="006D2877" w:rsidRDefault="006D2877" w:rsidP="008008E1">
            <w:pPr>
              <w:pStyle w:val="Odlomakpopisa"/>
              <w:numPr>
                <w:ilvl w:val="0"/>
                <w:numId w:val="2"/>
              </w:numPr>
            </w:pPr>
            <w:r>
              <w:t xml:space="preserve">Ulica Ante </w:t>
            </w:r>
            <w:proofErr w:type="spellStart"/>
            <w:r>
              <w:t>Šugara</w:t>
            </w:r>
            <w:proofErr w:type="spellEnd"/>
            <w:r>
              <w:t xml:space="preserve"> Pag</w:t>
            </w:r>
          </w:p>
        </w:tc>
        <w:tc>
          <w:tcPr>
            <w:tcW w:w="1780" w:type="dxa"/>
            <w:tcBorders>
              <w:top w:val="single" w:sz="4" w:space="0" w:color="auto"/>
              <w:left w:val="single" w:sz="4" w:space="0" w:color="auto"/>
              <w:bottom w:val="single" w:sz="4" w:space="0" w:color="auto"/>
              <w:right w:val="single" w:sz="4" w:space="0" w:color="auto"/>
            </w:tcBorders>
          </w:tcPr>
          <w:p w14:paraId="71B3759F" w14:textId="1116F35A" w:rsidR="006D2877" w:rsidRDefault="006D2877" w:rsidP="00ED6EF0">
            <w:pPr>
              <w:jc w:val="center"/>
            </w:pPr>
            <w:r>
              <w:t>12.000,00</w:t>
            </w:r>
          </w:p>
        </w:tc>
      </w:tr>
      <w:tr w:rsidR="009A70A3" w14:paraId="39524CC4" w14:textId="77777777">
        <w:tc>
          <w:tcPr>
            <w:tcW w:w="6516" w:type="dxa"/>
            <w:tcBorders>
              <w:top w:val="single" w:sz="4" w:space="0" w:color="auto"/>
              <w:left w:val="single" w:sz="4" w:space="0" w:color="auto"/>
              <w:bottom w:val="single" w:sz="4" w:space="0" w:color="auto"/>
              <w:right w:val="single" w:sz="4" w:space="0" w:color="auto"/>
            </w:tcBorders>
          </w:tcPr>
          <w:p w14:paraId="5EC46DFB" w14:textId="680B7982" w:rsidR="009A70A3" w:rsidRDefault="009A70A3" w:rsidP="008008E1">
            <w:pPr>
              <w:pStyle w:val="Odlomakpopisa"/>
              <w:numPr>
                <w:ilvl w:val="0"/>
                <w:numId w:val="2"/>
              </w:numPr>
            </w:pPr>
            <w:r>
              <w:t xml:space="preserve">Asfaltiranje i popravci nerazvrstanih cesta na predjelu </w:t>
            </w:r>
            <w:proofErr w:type="spellStart"/>
            <w:r>
              <w:t>Bošana</w:t>
            </w:r>
            <w:proofErr w:type="spellEnd"/>
          </w:p>
        </w:tc>
        <w:tc>
          <w:tcPr>
            <w:tcW w:w="1780" w:type="dxa"/>
            <w:tcBorders>
              <w:top w:val="single" w:sz="4" w:space="0" w:color="auto"/>
              <w:left w:val="single" w:sz="4" w:space="0" w:color="auto"/>
              <w:bottom w:val="single" w:sz="4" w:space="0" w:color="auto"/>
              <w:right w:val="single" w:sz="4" w:space="0" w:color="auto"/>
            </w:tcBorders>
          </w:tcPr>
          <w:p w14:paraId="30BC0D2D" w14:textId="38E07774" w:rsidR="009A70A3" w:rsidRDefault="009A70A3" w:rsidP="00ED6EF0">
            <w:pPr>
              <w:jc w:val="center"/>
            </w:pPr>
            <w:r>
              <w:t>15.000,00</w:t>
            </w:r>
          </w:p>
        </w:tc>
      </w:tr>
      <w:tr w:rsidR="00AB3D76" w14:paraId="7AA72C96" w14:textId="77777777">
        <w:tc>
          <w:tcPr>
            <w:tcW w:w="6516" w:type="dxa"/>
            <w:tcBorders>
              <w:top w:val="single" w:sz="4" w:space="0" w:color="auto"/>
              <w:left w:val="single" w:sz="4" w:space="0" w:color="auto"/>
              <w:bottom w:val="single" w:sz="4" w:space="0" w:color="auto"/>
              <w:right w:val="single" w:sz="4" w:space="0" w:color="auto"/>
            </w:tcBorders>
          </w:tcPr>
          <w:p w14:paraId="20B4C2A8" w14:textId="4EE5A93D" w:rsidR="00AB3D76" w:rsidRDefault="00AB3D76" w:rsidP="008008E1">
            <w:pPr>
              <w:pStyle w:val="Odlomakpopisa"/>
              <w:numPr>
                <w:ilvl w:val="0"/>
                <w:numId w:val="2"/>
              </w:numPr>
            </w:pPr>
            <w:r>
              <w:t>Asfaltiranje i popravci nerazvrstanih cesta na predjelu Sv, Marko</w:t>
            </w:r>
          </w:p>
        </w:tc>
        <w:tc>
          <w:tcPr>
            <w:tcW w:w="1780" w:type="dxa"/>
            <w:tcBorders>
              <w:top w:val="single" w:sz="4" w:space="0" w:color="auto"/>
              <w:left w:val="single" w:sz="4" w:space="0" w:color="auto"/>
              <w:bottom w:val="single" w:sz="4" w:space="0" w:color="auto"/>
              <w:right w:val="single" w:sz="4" w:space="0" w:color="auto"/>
            </w:tcBorders>
          </w:tcPr>
          <w:p w14:paraId="519C77A7" w14:textId="3EFD30A2" w:rsidR="00AB3D76" w:rsidRDefault="00E72910" w:rsidP="00ED6EF0">
            <w:pPr>
              <w:jc w:val="center"/>
            </w:pPr>
            <w:r>
              <w:t>10.000,00</w:t>
            </w:r>
          </w:p>
        </w:tc>
      </w:tr>
      <w:tr w:rsidR="00ED6EF0" w14:paraId="2F66DDE8" w14:textId="77777777">
        <w:tc>
          <w:tcPr>
            <w:tcW w:w="6516" w:type="dxa"/>
            <w:tcBorders>
              <w:top w:val="single" w:sz="4" w:space="0" w:color="auto"/>
              <w:left w:val="single" w:sz="4" w:space="0" w:color="auto"/>
              <w:bottom w:val="single" w:sz="4" w:space="0" w:color="auto"/>
              <w:right w:val="single" w:sz="4" w:space="0" w:color="auto"/>
            </w:tcBorders>
            <w:hideMark/>
          </w:tcPr>
          <w:p w14:paraId="70722377" w14:textId="77777777" w:rsidR="00ED6EF0" w:rsidRDefault="00ED6EF0" w:rsidP="00ED6EF0">
            <w:pPr>
              <w:pStyle w:val="Odlomakpopisa"/>
              <w:numPr>
                <w:ilvl w:val="0"/>
                <w:numId w:val="2"/>
              </w:numPr>
            </w:pPr>
            <w:r>
              <w:t xml:space="preserve">Popravci manjih oštećenja na kolniku u ulicama </w:t>
            </w:r>
            <w:proofErr w:type="spellStart"/>
            <w:r>
              <w:t>Vangrada</w:t>
            </w:r>
            <w:proofErr w:type="spellEnd"/>
            <w:r>
              <w:t xml:space="preserve">, </w:t>
            </w:r>
            <w:proofErr w:type="spellStart"/>
            <w:r>
              <w:t>Podmir</w:t>
            </w:r>
            <w:proofErr w:type="spellEnd"/>
            <w:r>
              <w:t xml:space="preserve">, </w:t>
            </w:r>
            <w:proofErr w:type="spellStart"/>
            <w:r>
              <w:t>Gundulićev</w:t>
            </w:r>
            <w:proofErr w:type="spellEnd"/>
            <w:r>
              <w:t xml:space="preserve"> put, S. Radića, Šetalište A. Hebranga</w:t>
            </w:r>
          </w:p>
        </w:tc>
        <w:tc>
          <w:tcPr>
            <w:tcW w:w="1780" w:type="dxa"/>
            <w:tcBorders>
              <w:top w:val="single" w:sz="4" w:space="0" w:color="auto"/>
              <w:left w:val="single" w:sz="4" w:space="0" w:color="auto"/>
              <w:bottom w:val="single" w:sz="4" w:space="0" w:color="auto"/>
              <w:right w:val="single" w:sz="4" w:space="0" w:color="auto"/>
            </w:tcBorders>
            <w:hideMark/>
          </w:tcPr>
          <w:p w14:paraId="65C771D5" w14:textId="77777777" w:rsidR="00ED6EF0" w:rsidRDefault="00ED6EF0" w:rsidP="00ED6EF0">
            <w:pPr>
              <w:jc w:val="center"/>
            </w:pPr>
            <w:r>
              <w:t>25.000,00</w:t>
            </w:r>
          </w:p>
        </w:tc>
      </w:tr>
      <w:tr w:rsidR="00ED6EF0" w14:paraId="586B3DBE" w14:textId="77777777">
        <w:tc>
          <w:tcPr>
            <w:tcW w:w="6516" w:type="dxa"/>
            <w:tcBorders>
              <w:top w:val="single" w:sz="4" w:space="0" w:color="auto"/>
              <w:left w:val="single" w:sz="4" w:space="0" w:color="auto"/>
              <w:bottom w:val="single" w:sz="4" w:space="0" w:color="auto"/>
              <w:right w:val="single" w:sz="4" w:space="0" w:color="auto"/>
            </w:tcBorders>
            <w:hideMark/>
          </w:tcPr>
          <w:p w14:paraId="2818D9D5" w14:textId="213109AB" w:rsidR="00ED6EF0" w:rsidRDefault="006004B3" w:rsidP="00ED6EF0">
            <w:pPr>
              <w:pStyle w:val="Odlomakpopisa"/>
              <w:numPr>
                <w:ilvl w:val="0"/>
                <w:numId w:val="2"/>
              </w:numPr>
            </w:pPr>
            <w:r>
              <w:t xml:space="preserve">Asfaltiranje dijela </w:t>
            </w:r>
            <w:r w:rsidR="00ED6EF0">
              <w:t>NC 10</w:t>
            </w:r>
            <w:r>
              <w:t>24</w:t>
            </w:r>
            <w:r w:rsidR="00ED6EF0">
              <w:t xml:space="preserve"> </w:t>
            </w:r>
            <w:proofErr w:type="spellStart"/>
            <w:r w:rsidR="00ED6EF0">
              <w:t>Šimuni</w:t>
            </w:r>
            <w:proofErr w:type="spellEnd"/>
            <w:r w:rsidR="00ED6EF0">
              <w:t xml:space="preserve"> </w:t>
            </w:r>
          </w:p>
        </w:tc>
        <w:tc>
          <w:tcPr>
            <w:tcW w:w="1780" w:type="dxa"/>
            <w:tcBorders>
              <w:top w:val="single" w:sz="4" w:space="0" w:color="auto"/>
              <w:left w:val="single" w:sz="4" w:space="0" w:color="auto"/>
              <w:bottom w:val="single" w:sz="4" w:space="0" w:color="auto"/>
              <w:right w:val="single" w:sz="4" w:space="0" w:color="auto"/>
            </w:tcBorders>
            <w:hideMark/>
          </w:tcPr>
          <w:p w14:paraId="5C698DA1" w14:textId="197CDC4A" w:rsidR="00ED6EF0" w:rsidRDefault="006004B3" w:rsidP="00ED6EF0">
            <w:pPr>
              <w:jc w:val="center"/>
            </w:pPr>
            <w:r>
              <w:t>2</w:t>
            </w:r>
            <w:r w:rsidR="00ED6EF0">
              <w:t>0.000,00</w:t>
            </w:r>
          </w:p>
        </w:tc>
      </w:tr>
      <w:tr w:rsidR="006004B3" w14:paraId="22F5D02C" w14:textId="77777777">
        <w:tc>
          <w:tcPr>
            <w:tcW w:w="6516" w:type="dxa"/>
            <w:tcBorders>
              <w:top w:val="single" w:sz="4" w:space="0" w:color="auto"/>
              <w:left w:val="single" w:sz="4" w:space="0" w:color="auto"/>
              <w:bottom w:val="single" w:sz="4" w:space="0" w:color="auto"/>
              <w:right w:val="single" w:sz="4" w:space="0" w:color="auto"/>
            </w:tcBorders>
          </w:tcPr>
          <w:p w14:paraId="675F6995" w14:textId="21184783" w:rsidR="006004B3" w:rsidRDefault="006004B3" w:rsidP="00ED6EF0">
            <w:pPr>
              <w:pStyle w:val="Odlomakpopisa"/>
              <w:numPr>
                <w:ilvl w:val="0"/>
                <w:numId w:val="2"/>
              </w:numPr>
            </w:pPr>
            <w:r>
              <w:t xml:space="preserve">Asfaltiranje dijela NC 1011 </w:t>
            </w:r>
            <w:proofErr w:type="spellStart"/>
            <w:r>
              <w:t>Šimuni</w:t>
            </w:r>
            <w:proofErr w:type="spellEnd"/>
          </w:p>
        </w:tc>
        <w:tc>
          <w:tcPr>
            <w:tcW w:w="1780" w:type="dxa"/>
            <w:tcBorders>
              <w:top w:val="single" w:sz="4" w:space="0" w:color="auto"/>
              <w:left w:val="single" w:sz="4" w:space="0" w:color="auto"/>
              <w:bottom w:val="single" w:sz="4" w:space="0" w:color="auto"/>
              <w:right w:val="single" w:sz="4" w:space="0" w:color="auto"/>
            </w:tcBorders>
          </w:tcPr>
          <w:p w14:paraId="52625F7B" w14:textId="13C8D5D1" w:rsidR="006004B3" w:rsidRDefault="006004B3" w:rsidP="00ED6EF0">
            <w:pPr>
              <w:jc w:val="center"/>
            </w:pPr>
            <w:r>
              <w:t>9.000,00</w:t>
            </w:r>
          </w:p>
        </w:tc>
      </w:tr>
      <w:tr w:rsidR="00ED6EF0" w14:paraId="590A686D" w14:textId="77777777">
        <w:tc>
          <w:tcPr>
            <w:tcW w:w="6516" w:type="dxa"/>
            <w:tcBorders>
              <w:top w:val="single" w:sz="4" w:space="0" w:color="auto"/>
              <w:left w:val="single" w:sz="4" w:space="0" w:color="auto"/>
              <w:bottom w:val="single" w:sz="4" w:space="0" w:color="auto"/>
              <w:right w:val="single" w:sz="4" w:space="0" w:color="auto"/>
            </w:tcBorders>
            <w:hideMark/>
          </w:tcPr>
          <w:p w14:paraId="252C7D37" w14:textId="6FEFDA7D" w:rsidR="00ED6EF0" w:rsidRDefault="002141AF" w:rsidP="00ED6EF0">
            <w:pPr>
              <w:pStyle w:val="Odlomakpopisa"/>
              <w:numPr>
                <w:ilvl w:val="0"/>
                <w:numId w:val="2"/>
              </w:numPr>
            </w:pPr>
            <w:r>
              <w:t xml:space="preserve">Asfaltiranje NC 308 </w:t>
            </w:r>
            <w:r w:rsidR="00ED6EF0">
              <w:t>Smokvica – put prema moru</w:t>
            </w:r>
          </w:p>
        </w:tc>
        <w:tc>
          <w:tcPr>
            <w:tcW w:w="1780" w:type="dxa"/>
            <w:tcBorders>
              <w:top w:val="single" w:sz="4" w:space="0" w:color="auto"/>
              <w:left w:val="single" w:sz="4" w:space="0" w:color="auto"/>
              <w:bottom w:val="single" w:sz="4" w:space="0" w:color="auto"/>
              <w:right w:val="single" w:sz="4" w:space="0" w:color="auto"/>
            </w:tcBorders>
            <w:hideMark/>
          </w:tcPr>
          <w:p w14:paraId="36CC5CA1" w14:textId="0C23378A" w:rsidR="00ED6EF0" w:rsidRDefault="002141AF" w:rsidP="00ED6EF0">
            <w:pPr>
              <w:jc w:val="center"/>
            </w:pPr>
            <w:r>
              <w:t>25</w:t>
            </w:r>
            <w:r w:rsidR="00ED6EF0">
              <w:t>.000,00</w:t>
            </w:r>
          </w:p>
        </w:tc>
      </w:tr>
      <w:tr w:rsidR="002E391F" w14:paraId="735085E9" w14:textId="77777777">
        <w:tc>
          <w:tcPr>
            <w:tcW w:w="6516" w:type="dxa"/>
            <w:tcBorders>
              <w:top w:val="single" w:sz="4" w:space="0" w:color="auto"/>
              <w:left w:val="single" w:sz="4" w:space="0" w:color="auto"/>
              <w:bottom w:val="single" w:sz="4" w:space="0" w:color="auto"/>
              <w:right w:val="single" w:sz="4" w:space="0" w:color="auto"/>
            </w:tcBorders>
          </w:tcPr>
          <w:p w14:paraId="0007A526" w14:textId="427F79DC" w:rsidR="002E391F" w:rsidRDefault="002E391F" w:rsidP="00ED6EF0">
            <w:pPr>
              <w:pStyle w:val="Odlomakpopisa"/>
              <w:numPr>
                <w:ilvl w:val="0"/>
                <w:numId w:val="2"/>
              </w:numPr>
            </w:pPr>
            <w:r>
              <w:t>Asfaltiranje i popravci oštećenja nerazvrstanih cesta u Smokvici</w:t>
            </w:r>
          </w:p>
        </w:tc>
        <w:tc>
          <w:tcPr>
            <w:tcW w:w="1780" w:type="dxa"/>
            <w:tcBorders>
              <w:top w:val="single" w:sz="4" w:space="0" w:color="auto"/>
              <w:left w:val="single" w:sz="4" w:space="0" w:color="auto"/>
              <w:bottom w:val="single" w:sz="4" w:space="0" w:color="auto"/>
              <w:right w:val="single" w:sz="4" w:space="0" w:color="auto"/>
            </w:tcBorders>
          </w:tcPr>
          <w:p w14:paraId="405761D2" w14:textId="016D6845" w:rsidR="002E391F" w:rsidRDefault="002E391F" w:rsidP="00ED6EF0">
            <w:pPr>
              <w:jc w:val="center"/>
            </w:pPr>
            <w:r>
              <w:t>6.000,00</w:t>
            </w:r>
          </w:p>
        </w:tc>
      </w:tr>
      <w:tr w:rsidR="00ED6EF0" w14:paraId="56E7A0FE" w14:textId="77777777">
        <w:tc>
          <w:tcPr>
            <w:tcW w:w="6516" w:type="dxa"/>
            <w:tcBorders>
              <w:top w:val="single" w:sz="4" w:space="0" w:color="auto"/>
              <w:left w:val="single" w:sz="4" w:space="0" w:color="auto"/>
              <w:bottom w:val="single" w:sz="4" w:space="0" w:color="auto"/>
              <w:right w:val="single" w:sz="4" w:space="0" w:color="auto"/>
            </w:tcBorders>
            <w:hideMark/>
          </w:tcPr>
          <w:p w14:paraId="7F54F290" w14:textId="1B85DAC2" w:rsidR="00ED6EF0" w:rsidRDefault="007B018A" w:rsidP="00ED6EF0">
            <w:pPr>
              <w:pStyle w:val="Odlomakpopisa"/>
              <w:numPr>
                <w:ilvl w:val="0"/>
                <w:numId w:val="2"/>
              </w:numPr>
            </w:pPr>
            <w:r>
              <w:t xml:space="preserve">Asfaltiranje dijela </w:t>
            </w:r>
            <w:r w:rsidR="00ED6EF0">
              <w:t xml:space="preserve">NC </w:t>
            </w:r>
            <w:r>
              <w:t>812</w:t>
            </w:r>
            <w:r w:rsidR="00ED6EF0">
              <w:t xml:space="preserve"> </w:t>
            </w:r>
            <w:r>
              <w:t>Proboj</w:t>
            </w:r>
            <w:r w:rsidR="00ED6EF0">
              <w:t xml:space="preserve"> </w:t>
            </w:r>
          </w:p>
        </w:tc>
        <w:tc>
          <w:tcPr>
            <w:tcW w:w="1780" w:type="dxa"/>
            <w:tcBorders>
              <w:top w:val="single" w:sz="4" w:space="0" w:color="auto"/>
              <w:left w:val="single" w:sz="4" w:space="0" w:color="auto"/>
              <w:bottom w:val="single" w:sz="4" w:space="0" w:color="auto"/>
              <w:right w:val="single" w:sz="4" w:space="0" w:color="auto"/>
            </w:tcBorders>
            <w:hideMark/>
          </w:tcPr>
          <w:p w14:paraId="78EA7DC3" w14:textId="09A12FE1" w:rsidR="00ED6EF0" w:rsidRDefault="007B018A" w:rsidP="00ED6EF0">
            <w:pPr>
              <w:jc w:val="center"/>
            </w:pPr>
            <w:r>
              <w:t>35</w:t>
            </w:r>
            <w:r w:rsidR="00ED6EF0">
              <w:t>.</w:t>
            </w:r>
            <w:r>
              <w:t>0</w:t>
            </w:r>
            <w:r w:rsidR="00ED6EF0">
              <w:t>00,00</w:t>
            </w:r>
          </w:p>
        </w:tc>
      </w:tr>
      <w:tr w:rsidR="00ED6EF0" w14:paraId="5D158C10" w14:textId="77777777">
        <w:tc>
          <w:tcPr>
            <w:tcW w:w="6516" w:type="dxa"/>
            <w:tcBorders>
              <w:top w:val="single" w:sz="4" w:space="0" w:color="auto"/>
              <w:left w:val="single" w:sz="4" w:space="0" w:color="auto"/>
              <w:bottom w:val="single" w:sz="4" w:space="0" w:color="auto"/>
              <w:right w:val="single" w:sz="4" w:space="0" w:color="auto"/>
            </w:tcBorders>
            <w:hideMark/>
          </w:tcPr>
          <w:p w14:paraId="3B028FB7" w14:textId="0A5D7092" w:rsidR="00ED6EF0" w:rsidRDefault="00ED6EF0" w:rsidP="00ED6EF0">
            <w:pPr>
              <w:pStyle w:val="Odlomakpopisa"/>
              <w:numPr>
                <w:ilvl w:val="0"/>
                <w:numId w:val="2"/>
              </w:numPr>
            </w:pPr>
            <w:r>
              <w:t xml:space="preserve">NC 111 Miškovići – asfaltiranje </w:t>
            </w:r>
          </w:p>
        </w:tc>
        <w:tc>
          <w:tcPr>
            <w:tcW w:w="1780" w:type="dxa"/>
            <w:tcBorders>
              <w:top w:val="single" w:sz="4" w:space="0" w:color="auto"/>
              <w:left w:val="single" w:sz="4" w:space="0" w:color="auto"/>
              <w:bottom w:val="single" w:sz="4" w:space="0" w:color="auto"/>
              <w:right w:val="single" w:sz="4" w:space="0" w:color="auto"/>
            </w:tcBorders>
            <w:hideMark/>
          </w:tcPr>
          <w:p w14:paraId="6C503BDD" w14:textId="46CC781A" w:rsidR="00ED6EF0" w:rsidRDefault="00ED6EF0" w:rsidP="00ED6EF0">
            <w:pPr>
              <w:jc w:val="center"/>
            </w:pPr>
            <w:r>
              <w:t>2</w:t>
            </w:r>
            <w:r w:rsidR="002A3C4D">
              <w:t>0</w:t>
            </w:r>
            <w:r>
              <w:t>.000,00</w:t>
            </w:r>
          </w:p>
        </w:tc>
      </w:tr>
      <w:tr w:rsidR="00ED6EF0" w14:paraId="13992A5D" w14:textId="77777777">
        <w:tc>
          <w:tcPr>
            <w:tcW w:w="6516" w:type="dxa"/>
            <w:tcBorders>
              <w:top w:val="single" w:sz="4" w:space="0" w:color="auto"/>
              <w:left w:val="single" w:sz="4" w:space="0" w:color="auto"/>
              <w:bottom w:val="single" w:sz="4" w:space="0" w:color="auto"/>
              <w:right w:val="single" w:sz="4" w:space="0" w:color="auto"/>
            </w:tcBorders>
            <w:hideMark/>
          </w:tcPr>
          <w:p w14:paraId="7AD1365B" w14:textId="77777777" w:rsidR="00ED6EF0" w:rsidRDefault="00ED6EF0" w:rsidP="00ED6EF0">
            <w:pPr>
              <w:pStyle w:val="Odlomakpopisa"/>
              <w:numPr>
                <w:ilvl w:val="0"/>
                <w:numId w:val="2"/>
              </w:numPr>
              <w:rPr>
                <w:b/>
                <w:bCs/>
              </w:rPr>
            </w:pPr>
            <w:r>
              <w:rPr>
                <w:b/>
                <w:bCs/>
              </w:rPr>
              <w:t>IZVANREDNO ODRŽAVANJE</w:t>
            </w:r>
          </w:p>
        </w:tc>
        <w:tc>
          <w:tcPr>
            <w:tcW w:w="1780" w:type="dxa"/>
            <w:tcBorders>
              <w:top w:val="single" w:sz="4" w:space="0" w:color="auto"/>
              <w:left w:val="single" w:sz="4" w:space="0" w:color="auto"/>
              <w:bottom w:val="single" w:sz="4" w:space="0" w:color="auto"/>
              <w:right w:val="single" w:sz="4" w:space="0" w:color="auto"/>
            </w:tcBorders>
            <w:hideMark/>
          </w:tcPr>
          <w:p w14:paraId="471F374C" w14:textId="4CB44002" w:rsidR="00ED6EF0" w:rsidRDefault="007B46E0" w:rsidP="00ED6EF0">
            <w:pPr>
              <w:jc w:val="center"/>
              <w:rPr>
                <w:b/>
                <w:bCs/>
              </w:rPr>
            </w:pPr>
            <w:r>
              <w:rPr>
                <w:b/>
                <w:bCs/>
              </w:rPr>
              <w:t>5</w:t>
            </w:r>
            <w:r w:rsidR="0047079D">
              <w:rPr>
                <w:b/>
                <w:bCs/>
              </w:rPr>
              <w:t>2</w:t>
            </w:r>
            <w:r>
              <w:rPr>
                <w:b/>
                <w:bCs/>
              </w:rPr>
              <w:t>.000</w:t>
            </w:r>
            <w:r w:rsidR="00ED6EF0">
              <w:rPr>
                <w:b/>
                <w:bCs/>
              </w:rPr>
              <w:t>,00</w:t>
            </w:r>
          </w:p>
        </w:tc>
      </w:tr>
      <w:tr w:rsidR="00ED6EF0" w14:paraId="6B0347CC" w14:textId="77777777">
        <w:tc>
          <w:tcPr>
            <w:tcW w:w="6516" w:type="dxa"/>
            <w:tcBorders>
              <w:top w:val="single" w:sz="4" w:space="0" w:color="auto"/>
              <w:left w:val="single" w:sz="4" w:space="0" w:color="auto"/>
              <w:bottom w:val="single" w:sz="4" w:space="0" w:color="auto"/>
              <w:right w:val="single" w:sz="4" w:space="0" w:color="auto"/>
            </w:tcBorders>
          </w:tcPr>
          <w:p w14:paraId="75FAFDC2" w14:textId="77777777" w:rsidR="00ED6EF0" w:rsidRDefault="00ED6EF0" w:rsidP="00ED6EF0">
            <w:pPr>
              <w:rPr>
                <w:kern w:val="2"/>
                <w14:ligatures w14:val="standardContextual"/>
              </w:rPr>
            </w:pPr>
          </w:p>
        </w:tc>
        <w:tc>
          <w:tcPr>
            <w:tcW w:w="1780" w:type="dxa"/>
            <w:tcBorders>
              <w:top w:val="single" w:sz="4" w:space="0" w:color="auto"/>
              <w:left w:val="single" w:sz="4" w:space="0" w:color="auto"/>
              <w:bottom w:val="single" w:sz="4" w:space="0" w:color="auto"/>
              <w:right w:val="single" w:sz="4" w:space="0" w:color="auto"/>
            </w:tcBorders>
          </w:tcPr>
          <w:p w14:paraId="38E602B9" w14:textId="77777777" w:rsidR="00ED6EF0" w:rsidRDefault="00ED6EF0" w:rsidP="00ED6EF0">
            <w:pPr>
              <w:rPr>
                <w:kern w:val="2"/>
                <w14:ligatures w14:val="standardContextual"/>
              </w:rPr>
            </w:pPr>
          </w:p>
        </w:tc>
      </w:tr>
      <w:tr w:rsidR="00ED6EF0" w14:paraId="2B752EB8" w14:textId="77777777">
        <w:tc>
          <w:tcPr>
            <w:tcW w:w="6516" w:type="dxa"/>
            <w:tcBorders>
              <w:top w:val="single" w:sz="4" w:space="0" w:color="auto"/>
              <w:left w:val="single" w:sz="4" w:space="0" w:color="auto"/>
              <w:bottom w:val="single" w:sz="4" w:space="0" w:color="auto"/>
              <w:right w:val="single" w:sz="4" w:space="0" w:color="auto"/>
            </w:tcBorders>
            <w:hideMark/>
          </w:tcPr>
          <w:p w14:paraId="77E66015" w14:textId="77777777" w:rsidR="00ED6EF0" w:rsidRDefault="00ED6EF0" w:rsidP="00ED6EF0">
            <w:pPr>
              <w:pStyle w:val="Odlomakpopisa"/>
              <w:numPr>
                <w:ilvl w:val="0"/>
                <w:numId w:val="1"/>
              </w:numPr>
              <w:rPr>
                <w:b/>
                <w:bCs/>
              </w:rPr>
            </w:pPr>
            <w:r>
              <w:rPr>
                <w:b/>
                <w:bCs/>
              </w:rPr>
              <w:t>ODRŽAVANJE JAVNE ODVODNJE OBORINSKIH VODA</w:t>
            </w:r>
          </w:p>
        </w:tc>
        <w:tc>
          <w:tcPr>
            <w:tcW w:w="1780" w:type="dxa"/>
            <w:tcBorders>
              <w:top w:val="single" w:sz="4" w:space="0" w:color="auto"/>
              <w:left w:val="single" w:sz="4" w:space="0" w:color="auto"/>
              <w:bottom w:val="single" w:sz="4" w:space="0" w:color="auto"/>
              <w:right w:val="single" w:sz="4" w:space="0" w:color="auto"/>
            </w:tcBorders>
            <w:hideMark/>
          </w:tcPr>
          <w:p w14:paraId="5C00F2F3" w14:textId="4F247C3B" w:rsidR="00ED6EF0" w:rsidRDefault="00ED6EF0" w:rsidP="00ED6EF0">
            <w:pPr>
              <w:rPr>
                <w:b/>
                <w:bCs/>
              </w:rPr>
            </w:pPr>
            <w:r>
              <w:rPr>
                <w:b/>
                <w:bCs/>
              </w:rPr>
              <w:t>50.000,00</w:t>
            </w:r>
          </w:p>
        </w:tc>
      </w:tr>
      <w:tr w:rsidR="00ED6EF0" w14:paraId="066E133B" w14:textId="77777777">
        <w:tc>
          <w:tcPr>
            <w:tcW w:w="6516" w:type="dxa"/>
            <w:tcBorders>
              <w:top w:val="single" w:sz="4" w:space="0" w:color="auto"/>
              <w:left w:val="single" w:sz="4" w:space="0" w:color="auto"/>
              <w:bottom w:val="single" w:sz="4" w:space="0" w:color="auto"/>
              <w:right w:val="single" w:sz="4" w:space="0" w:color="auto"/>
            </w:tcBorders>
          </w:tcPr>
          <w:p w14:paraId="77E47730" w14:textId="77777777" w:rsidR="00ED6EF0" w:rsidRDefault="00ED6EF0" w:rsidP="00ED6EF0">
            <w:pPr>
              <w:rPr>
                <w:kern w:val="2"/>
                <w14:ligatures w14:val="standardContextual"/>
              </w:rPr>
            </w:pPr>
          </w:p>
        </w:tc>
        <w:tc>
          <w:tcPr>
            <w:tcW w:w="1780" w:type="dxa"/>
            <w:tcBorders>
              <w:top w:val="single" w:sz="4" w:space="0" w:color="auto"/>
              <w:left w:val="single" w:sz="4" w:space="0" w:color="auto"/>
              <w:bottom w:val="single" w:sz="4" w:space="0" w:color="auto"/>
              <w:right w:val="single" w:sz="4" w:space="0" w:color="auto"/>
            </w:tcBorders>
          </w:tcPr>
          <w:p w14:paraId="12BD623A" w14:textId="77777777" w:rsidR="00ED6EF0" w:rsidRDefault="00ED6EF0" w:rsidP="00ED6EF0">
            <w:pPr>
              <w:rPr>
                <w:kern w:val="2"/>
                <w14:ligatures w14:val="standardContextual"/>
              </w:rPr>
            </w:pPr>
          </w:p>
        </w:tc>
      </w:tr>
      <w:tr w:rsidR="00ED6EF0" w14:paraId="50DB0C4C" w14:textId="77777777">
        <w:tc>
          <w:tcPr>
            <w:tcW w:w="6516" w:type="dxa"/>
            <w:tcBorders>
              <w:top w:val="single" w:sz="4" w:space="0" w:color="auto"/>
              <w:left w:val="single" w:sz="4" w:space="0" w:color="auto"/>
              <w:bottom w:val="single" w:sz="4" w:space="0" w:color="auto"/>
              <w:right w:val="single" w:sz="4" w:space="0" w:color="auto"/>
            </w:tcBorders>
            <w:hideMark/>
          </w:tcPr>
          <w:p w14:paraId="47E46ED6" w14:textId="77777777" w:rsidR="00ED6EF0" w:rsidRDefault="00ED6EF0" w:rsidP="00ED6EF0">
            <w:pPr>
              <w:pStyle w:val="Odlomakpopisa"/>
              <w:numPr>
                <w:ilvl w:val="0"/>
                <w:numId w:val="1"/>
              </w:numPr>
              <w:rPr>
                <w:b/>
                <w:bCs/>
              </w:rPr>
            </w:pPr>
            <w:r>
              <w:rPr>
                <w:b/>
                <w:bCs/>
              </w:rPr>
              <w:t>ODRŽAVANJE JAVNE RASVJETE</w:t>
            </w:r>
          </w:p>
        </w:tc>
        <w:tc>
          <w:tcPr>
            <w:tcW w:w="1780" w:type="dxa"/>
            <w:tcBorders>
              <w:top w:val="single" w:sz="4" w:space="0" w:color="auto"/>
              <w:left w:val="single" w:sz="4" w:space="0" w:color="auto"/>
              <w:bottom w:val="single" w:sz="4" w:space="0" w:color="auto"/>
              <w:right w:val="single" w:sz="4" w:space="0" w:color="auto"/>
            </w:tcBorders>
            <w:hideMark/>
          </w:tcPr>
          <w:p w14:paraId="217CEE9F" w14:textId="7EDBE23A" w:rsidR="00ED6EF0" w:rsidRDefault="00ED6EF0" w:rsidP="00ED6EF0">
            <w:pPr>
              <w:rPr>
                <w:b/>
                <w:bCs/>
              </w:rPr>
            </w:pPr>
            <w:r>
              <w:rPr>
                <w:b/>
                <w:bCs/>
              </w:rPr>
              <w:t>2</w:t>
            </w:r>
            <w:r w:rsidR="00FF5477">
              <w:rPr>
                <w:b/>
                <w:bCs/>
              </w:rPr>
              <w:t>59.0</w:t>
            </w:r>
            <w:r>
              <w:rPr>
                <w:b/>
                <w:bCs/>
              </w:rPr>
              <w:t>00,00</w:t>
            </w:r>
          </w:p>
        </w:tc>
      </w:tr>
      <w:tr w:rsidR="00ED6EF0" w14:paraId="2C7DCEB3" w14:textId="77777777">
        <w:tc>
          <w:tcPr>
            <w:tcW w:w="6516" w:type="dxa"/>
            <w:tcBorders>
              <w:top w:val="single" w:sz="4" w:space="0" w:color="auto"/>
              <w:left w:val="single" w:sz="4" w:space="0" w:color="auto"/>
              <w:bottom w:val="single" w:sz="4" w:space="0" w:color="auto"/>
              <w:right w:val="single" w:sz="4" w:space="0" w:color="auto"/>
            </w:tcBorders>
            <w:hideMark/>
          </w:tcPr>
          <w:p w14:paraId="7E73A4D6" w14:textId="77777777" w:rsidR="00ED6EF0" w:rsidRDefault="00ED6EF0" w:rsidP="00ED6EF0">
            <w:pPr>
              <w:pStyle w:val="Odlomakpopisa"/>
              <w:numPr>
                <w:ilvl w:val="0"/>
                <w:numId w:val="2"/>
              </w:numPr>
            </w:pPr>
            <w:r>
              <w:t>ELEKTRIČNA ENEJRGIJA</w:t>
            </w:r>
          </w:p>
        </w:tc>
        <w:tc>
          <w:tcPr>
            <w:tcW w:w="1780" w:type="dxa"/>
            <w:tcBorders>
              <w:top w:val="single" w:sz="4" w:space="0" w:color="auto"/>
              <w:left w:val="single" w:sz="4" w:space="0" w:color="auto"/>
              <w:bottom w:val="single" w:sz="4" w:space="0" w:color="auto"/>
              <w:right w:val="single" w:sz="4" w:space="0" w:color="auto"/>
            </w:tcBorders>
            <w:hideMark/>
          </w:tcPr>
          <w:p w14:paraId="35878ECB" w14:textId="1E157039" w:rsidR="00ED6EF0" w:rsidRDefault="0069491A" w:rsidP="00ED6EF0">
            <w:r>
              <w:t>100</w:t>
            </w:r>
            <w:r w:rsidR="00ED6EF0">
              <w:t>.000,00</w:t>
            </w:r>
          </w:p>
        </w:tc>
      </w:tr>
      <w:tr w:rsidR="00ED6EF0" w14:paraId="558BD2BA" w14:textId="77777777">
        <w:tc>
          <w:tcPr>
            <w:tcW w:w="6516" w:type="dxa"/>
            <w:tcBorders>
              <w:top w:val="single" w:sz="4" w:space="0" w:color="auto"/>
              <w:left w:val="single" w:sz="4" w:space="0" w:color="auto"/>
              <w:bottom w:val="single" w:sz="4" w:space="0" w:color="auto"/>
              <w:right w:val="single" w:sz="4" w:space="0" w:color="auto"/>
            </w:tcBorders>
            <w:hideMark/>
          </w:tcPr>
          <w:p w14:paraId="716F7168" w14:textId="77777777" w:rsidR="00ED6EF0" w:rsidRDefault="00ED6EF0" w:rsidP="00ED6EF0">
            <w:pPr>
              <w:pStyle w:val="Odlomakpopisa"/>
              <w:numPr>
                <w:ilvl w:val="0"/>
                <w:numId w:val="2"/>
              </w:numPr>
            </w:pPr>
            <w:r>
              <w:t>OBNOVA I ODRŽAVANJE</w:t>
            </w:r>
          </w:p>
        </w:tc>
        <w:tc>
          <w:tcPr>
            <w:tcW w:w="1780" w:type="dxa"/>
            <w:tcBorders>
              <w:top w:val="single" w:sz="4" w:space="0" w:color="auto"/>
              <w:left w:val="single" w:sz="4" w:space="0" w:color="auto"/>
              <w:bottom w:val="single" w:sz="4" w:space="0" w:color="auto"/>
              <w:right w:val="single" w:sz="4" w:space="0" w:color="auto"/>
            </w:tcBorders>
            <w:hideMark/>
          </w:tcPr>
          <w:p w14:paraId="5B5E8E74" w14:textId="103E3896" w:rsidR="00ED6EF0" w:rsidRDefault="00ED6EF0" w:rsidP="00ED6EF0">
            <w:r>
              <w:t>13</w:t>
            </w:r>
            <w:r w:rsidR="0069491A">
              <w:t>3</w:t>
            </w:r>
            <w:r>
              <w:t>.</w:t>
            </w:r>
            <w:r w:rsidR="0069491A">
              <w:t>0</w:t>
            </w:r>
            <w:r>
              <w:t>00,00</w:t>
            </w:r>
          </w:p>
        </w:tc>
      </w:tr>
      <w:tr w:rsidR="00ED6EF0" w14:paraId="34D08F9B" w14:textId="77777777">
        <w:tc>
          <w:tcPr>
            <w:tcW w:w="6516" w:type="dxa"/>
            <w:tcBorders>
              <w:top w:val="single" w:sz="4" w:space="0" w:color="auto"/>
              <w:left w:val="single" w:sz="4" w:space="0" w:color="auto"/>
              <w:bottom w:val="single" w:sz="4" w:space="0" w:color="auto"/>
              <w:right w:val="single" w:sz="4" w:space="0" w:color="auto"/>
            </w:tcBorders>
            <w:hideMark/>
          </w:tcPr>
          <w:p w14:paraId="70201A8F" w14:textId="77777777" w:rsidR="00ED6EF0" w:rsidRDefault="00ED6EF0" w:rsidP="00ED6EF0">
            <w:pPr>
              <w:pStyle w:val="Odlomakpopisa"/>
              <w:numPr>
                <w:ilvl w:val="0"/>
                <w:numId w:val="2"/>
              </w:numPr>
            </w:pPr>
            <w:r>
              <w:t>USLUGE ISKOPA ZA KABLIRANJE ELEKTROMREŽE</w:t>
            </w:r>
          </w:p>
        </w:tc>
        <w:tc>
          <w:tcPr>
            <w:tcW w:w="1780" w:type="dxa"/>
            <w:tcBorders>
              <w:top w:val="single" w:sz="4" w:space="0" w:color="auto"/>
              <w:left w:val="single" w:sz="4" w:space="0" w:color="auto"/>
              <w:bottom w:val="single" w:sz="4" w:space="0" w:color="auto"/>
              <w:right w:val="single" w:sz="4" w:space="0" w:color="auto"/>
            </w:tcBorders>
            <w:hideMark/>
          </w:tcPr>
          <w:p w14:paraId="1AA7DCDB" w14:textId="77777777" w:rsidR="00ED6EF0" w:rsidRDefault="00ED6EF0" w:rsidP="00ED6EF0">
            <w:r>
              <w:t>26.000,00</w:t>
            </w:r>
          </w:p>
        </w:tc>
      </w:tr>
      <w:tr w:rsidR="00ED6EF0" w14:paraId="0E994B82" w14:textId="77777777">
        <w:tc>
          <w:tcPr>
            <w:tcW w:w="6516" w:type="dxa"/>
            <w:tcBorders>
              <w:top w:val="single" w:sz="4" w:space="0" w:color="auto"/>
              <w:left w:val="single" w:sz="4" w:space="0" w:color="auto"/>
              <w:bottom w:val="single" w:sz="4" w:space="0" w:color="auto"/>
              <w:right w:val="single" w:sz="4" w:space="0" w:color="auto"/>
            </w:tcBorders>
          </w:tcPr>
          <w:p w14:paraId="4022032D" w14:textId="77777777" w:rsidR="00ED6EF0" w:rsidRDefault="00ED6EF0" w:rsidP="00ED6EF0">
            <w:pPr>
              <w:rPr>
                <w:kern w:val="2"/>
                <w14:ligatures w14:val="standardContextual"/>
              </w:rPr>
            </w:pPr>
          </w:p>
        </w:tc>
        <w:tc>
          <w:tcPr>
            <w:tcW w:w="1780" w:type="dxa"/>
            <w:tcBorders>
              <w:top w:val="single" w:sz="4" w:space="0" w:color="auto"/>
              <w:left w:val="single" w:sz="4" w:space="0" w:color="auto"/>
              <w:bottom w:val="single" w:sz="4" w:space="0" w:color="auto"/>
              <w:right w:val="single" w:sz="4" w:space="0" w:color="auto"/>
            </w:tcBorders>
          </w:tcPr>
          <w:p w14:paraId="73E0B554" w14:textId="77777777" w:rsidR="00ED6EF0" w:rsidRDefault="00ED6EF0" w:rsidP="00ED6EF0">
            <w:pPr>
              <w:rPr>
                <w:kern w:val="2"/>
                <w14:ligatures w14:val="standardContextual"/>
              </w:rPr>
            </w:pPr>
          </w:p>
        </w:tc>
      </w:tr>
      <w:tr w:rsidR="00ED6EF0" w14:paraId="3EC4A125" w14:textId="77777777">
        <w:tc>
          <w:tcPr>
            <w:tcW w:w="6516" w:type="dxa"/>
            <w:tcBorders>
              <w:top w:val="single" w:sz="4" w:space="0" w:color="auto"/>
              <w:left w:val="single" w:sz="4" w:space="0" w:color="auto"/>
              <w:bottom w:val="single" w:sz="4" w:space="0" w:color="auto"/>
              <w:right w:val="single" w:sz="4" w:space="0" w:color="auto"/>
            </w:tcBorders>
            <w:hideMark/>
          </w:tcPr>
          <w:p w14:paraId="29F27499" w14:textId="77777777" w:rsidR="00ED6EF0" w:rsidRDefault="00ED6EF0" w:rsidP="00ED6EF0">
            <w:pPr>
              <w:pStyle w:val="Odlomakpopisa"/>
              <w:numPr>
                <w:ilvl w:val="0"/>
                <w:numId w:val="1"/>
              </w:numPr>
              <w:rPr>
                <w:b/>
                <w:bCs/>
              </w:rPr>
            </w:pPr>
            <w:r>
              <w:rPr>
                <w:b/>
                <w:bCs/>
              </w:rPr>
              <w:t>ODRŽAVANJE JAVNIH ZELENIH POVRŠINA</w:t>
            </w:r>
          </w:p>
        </w:tc>
        <w:tc>
          <w:tcPr>
            <w:tcW w:w="1780" w:type="dxa"/>
            <w:tcBorders>
              <w:top w:val="single" w:sz="4" w:space="0" w:color="auto"/>
              <w:left w:val="single" w:sz="4" w:space="0" w:color="auto"/>
              <w:bottom w:val="single" w:sz="4" w:space="0" w:color="auto"/>
              <w:right w:val="single" w:sz="4" w:space="0" w:color="auto"/>
            </w:tcBorders>
            <w:hideMark/>
          </w:tcPr>
          <w:p w14:paraId="556FD82A" w14:textId="77777777" w:rsidR="00ED6EF0" w:rsidRDefault="00ED6EF0" w:rsidP="00ED6EF0">
            <w:pPr>
              <w:rPr>
                <w:b/>
                <w:bCs/>
              </w:rPr>
            </w:pPr>
            <w:r>
              <w:rPr>
                <w:b/>
                <w:bCs/>
              </w:rPr>
              <w:t>167.000,00</w:t>
            </w:r>
          </w:p>
        </w:tc>
      </w:tr>
      <w:tr w:rsidR="00ED6EF0" w14:paraId="0473C00B" w14:textId="77777777">
        <w:tc>
          <w:tcPr>
            <w:tcW w:w="6516" w:type="dxa"/>
            <w:tcBorders>
              <w:top w:val="single" w:sz="4" w:space="0" w:color="auto"/>
              <w:left w:val="single" w:sz="4" w:space="0" w:color="auto"/>
              <w:bottom w:val="single" w:sz="4" w:space="0" w:color="auto"/>
              <w:right w:val="single" w:sz="4" w:space="0" w:color="auto"/>
            </w:tcBorders>
            <w:hideMark/>
          </w:tcPr>
          <w:p w14:paraId="1866D2C6" w14:textId="77777777" w:rsidR="00ED6EF0" w:rsidRDefault="00ED6EF0" w:rsidP="00ED6EF0">
            <w:pPr>
              <w:pStyle w:val="Odlomakpopisa"/>
              <w:numPr>
                <w:ilvl w:val="0"/>
                <w:numId w:val="2"/>
              </w:numPr>
            </w:pPr>
            <w:r>
              <w:t>OBNOVA I ODRŽAVANJE ZELENIH POVRŠINA</w:t>
            </w:r>
          </w:p>
        </w:tc>
        <w:tc>
          <w:tcPr>
            <w:tcW w:w="1780" w:type="dxa"/>
            <w:tcBorders>
              <w:top w:val="single" w:sz="4" w:space="0" w:color="auto"/>
              <w:left w:val="single" w:sz="4" w:space="0" w:color="auto"/>
              <w:bottom w:val="single" w:sz="4" w:space="0" w:color="auto"/>
              <w:right w:val="single" w:sz="4" w:space="0" w:color="auto"/>
            </w:tcBorders>
            <w:hideMark/>
          </w:tcPr>
          <w:p w14:paraId="3BB0B099" w14:textId="77777777" w:rsidR="00ED6EF0" w:rsidRDefault="00ED6EF0" w:rsidP="00ED6EF0">
            <w:r>
              <w:t>156.000,00</w:t>
            </w:r>
          </w:p>
        </w:tc>
      </w:tr>
      <w:tr w:rsidR="00ED6EF0" w14:paraId="0D083808" w14:textId="77777777">
        <w:tc>
          <w:tcPr>
            <w:tcW w:w="6516" w:type="dxa"/>
            <w:tcBorders>
              <w:top w:val="single" w:sz="4" w:space="0" w:color="auto"/>
              <w:left w:val="single" w:sz="4" w:space="0" w:color="auto"/>
              <w:bottom w:val="single" w:sz="4" w:space="0" w:color="auto"/>
              <w:right w:val="single" w:sz="4" w:space="0" w:color="auto"/>
            </w:tcBorders>
            <w:hideMark/>
          </w:tcPr>
          <w:p w14:paraId="679B0D08" w14:textId="77777777" w:rsidR="00ED6EF0" w:rsidRDefault="00ED6EF0" w:rsidP="00ED6EF0">
            <w:pPr>
              <w:pStyle w:val="Odlomakpopisa"/>
              <w:numPr>
                <w:ilvl w:val="0"/>
                <w:numId w:val="2"/>
              </w:numPr>
            </w:pPr>
            <w:r>
              <w:t>NAVODNJAVANJE</w:t>
            </w:r>
          </w:p>
        </w:tc>
        <w:tc>
          <w:tcPr>
            <w:tcW w:w="1780" w:type="dxa"/>
            <w:tcBorders>
              <w:top w:val="single" w:sz="4" w:space="0" w:color="auto"/>
              <w:left w:val="single" w:sz="4" w:space="0" w:color="auto"/>
              <w:bottom w:val="single" w:sz="4" w:space="0" w:color="auto"/>
              <w:right w:val="single" w:sz="4" w:space="0" w:color="auto"/>
            </w:tcBorders>
            <w:hideMark/>
          </w:tcPr>
          <w:p w14:paraId="424FDE19" w14:textId="77777777" w:rsidR="00ED6EF0" w:rsidRDefault="00ED6EF0" w:rsidP="00ED6EF0">
            <w:r>
              <w:t>11.000,00</w:t>
            </w:r>
          </w:p>
        </w:tc>
      </w:tr>
      <w:tr w:rsidR="00ED6EF0" w14:paraId="4596038E" w14:textId="77777777">
        <w:tc>
          <w:tcPr>
            <w:tcW w:w="6516" w:type="dxa"/>
            <w:tcBorders>
              <w:top w:val="single" w:sz="4" w:space="0" w:color="auto"/>
              <w:left w:val="single" w:sz="4" w:space="0" w:color="auto"/>
              <w:bottom w:val="single" w:sz="4" w:space="0" w:color="auto"/>
              <w:right w:val="single" w:sz="4" w:space="0" w:color="auto"/>
            </w:tcBorders>
          </w:tcPr>
          <w:p w14:paraId="0F5A414F" w14:textId="77777777" w:rsidR="00ED6EF0" w:rsidRDefault="00ED6EF0" w:rsidP="00ED6EF0">
            <w:pPr>
              <w:pStyle w:val="Odlomakpopisa"/>
              <w:rPr>
                <w:kern w:val="2"/>
                <w14:ligatures w14:val="standardContextual"/>
              </w:rPr>
            </w:pPr>
          </w:p>
        </w:tc>
        <w:tc>
          <w:tcPr>
            <w:tcW w:w="1780" w:type="dxa"/>
            <w:tcBorders>
              <w:top w:val="single" w:sz="4" w:space="0" w:color="auto"/>
              <w:left w:val="single" w:sz="4" w:space="0" w:color="auto"/>
              <w:bottom w:val="single" w:sz="4" w:space="0" w:color="auto"/>
              <w:right w:val="single" w:sz="4" w:space="0" w:color="auto"/>
            </w:tcBorders>
          </w:tcPr>
          <w:p w14:paraId="1488223C" w14:textId="77777777" w:rsidR="00ED6EF0" w:rsidRDefault="00ED6EF0" w:rsidP="00ED6EF0">
            <w:pPr>
              <w:rPr>
                <w:kern w:val="2"/>
                <w14:ligatures w14:val="standardContextual"/>
              </w:rPr>
            </w:pPr>
          </w:p>
        </w:tc>
      </w:tr>
      <w:tr w:rsidR="00ED6EF0" w14:paraId="0C2390D9" w14:textId="77777777">
        <w:tc>
          <w:tcPr>
            <w:tcW w:w="6516" w:type="dxa"/>
            <w:tcBorders>
              <w:top w:val="single" w:sz="4" w:space="0" w:color="auto"/>
              <w:left w:val="single" w:sz="4" w:space="0" w:color="auto"/>
              <w:bottom w:val="single" w:sz="4" w:space="0" w:color="auto"/>
              <w:right w:val="single" w:sz="4" w:space="0" w:color="auto"/>
            </w:tcBorders>
          </w:tcPr>
          <w:p w14:paraId="00BFFA81" w14:textId="3DD005FE" w:rsidR="00ED6EF0" w:rsidRPr="007D71FB" w:rsidRDefault="00ED6EF0" w:rsidP="00ED6EF0">
            <w:pPr>
              <w:pStyle w:val="Odlomakpopisa"/>
              <w:numPr>
                <w:ilvl w:val="0"/>
                <w:numId w:val="1"/>
              </w:numPr>
              <w:rPr>
                <w:b/>
                <w:bCs/>
                <w:kern w:val="2"/>
                <w14:ligatures w14:val="standardContextual"/>
              </w:rPr>
            </w:pPr>
            <w:r>
              <w:rPr>
                <w:b/>
                <w:bCs/>
                <w:kern w:val="2"/>
                <w14:ligatures w14:val="standardContextual"/>
              </w:rPr>
              <w:t>ODRŽAVANJE GROBLJA</w:t>
            </w:r>
          </w:p>
        </w:tc>
        <w:tc>
          <w:tcPr>
            <w:tcW w:w="1780" w:type="dxa"/>
            <w:tcBorders>
              <w:top w:val="single" w:sz="4" w:space="0" w:color="auto"/>
              <w:left w:val="single" w:sz="4" w:space="0" w:color="auto"/>
              <w:bottom w:val="single" w:sz="4" w:space="0" w:color="auto"/>
              <w:right w:val="single" w:sz="4" w:space="0" w:color="auto"/>
            </w:tcBorders>
          </w:tcPr>
          <w:p w14:paraId="5FF9C5BB" w14:textId="197C52C6" w:rsidR="00ED6EF0" w:rsidRPr="00C222B2" w:rsidRDefault="00C222B2" w:rsidP="00ED6EF0">
            <w:pPr>
              <w:rPr>
                <w:b/>
                <w:bCs/>
                <w:kern w:val="2"/>
                <w14:ligatures w14:val="standardContextual"/>
              </w:rPr>
            </w:pPr>
            <w:r w:rsidRPr="00C222B2">
              <w:rPr>
                <w:b/>
                <w:bCs/>
                <w:kern w:val="2"/>
                <w14:ligatures w14:val="standardContextual"/>
              </w:rPr>
              <w:t>30.000,00</w:t>
            </w:r>
          </w:p>
        </w:tc>
      </w:tr>
      <w:tr w:rsidR="00ED6EF0" w14:paraId="0EA957BA" w14:textId="77777777">
        <w:tc>
          <w:tcPr>
            <w:tcW w:w="6516" w:type="dxa"/>
            <w:tcBorders>
              <w:top w:val="single" w:sz="4" w:space="0" w:color="auto"/>
              <w:left w:val="single" w:sz="4" w:space="0" w:color="auto"/>
              <w:bottom w:val="single" w:sz="4" w:space="0" w:color="auto"/>
              <w:right w:val="single" w:sz="4" w:space="0" w:color="auto"/>
            </w:tcBorders>
          </w:tcPr>
          <w:p w14:paraId="69D67F85" w14:textId="4E52BB52" w:rsidR="00ED6EF0" w:rsidRPr="007D71FB" w:rsidRDefault="00ED6EF0" w:rsidP="00ED6EF0">
            <w:pPr>
              <w:pStyle w:val="Odlomakpopisa"/>
              <w:numPr>
                <w:ilvl w:val="0"/>
                <w:numId w:val="2"/>
              </w:numPr>
              <w:rPr>
                <w:kern w:val="2"/>
                <w14:ligatures w14:val="standardContextual"/>
              </w:rPr>
            </w:pPr>
            <w:r w:rsidRPr="007D71FB">
              <w:rPr>
                <w:kern w:val="2"/>
                <w14:ligatures w14:val="standardContextual"/>
              </w:rPr>
              <w:t>PAG</w:t>
            </w:r>
          </w:p>
        </w:tc>
        <w:tc>
          <w:tcPr>
            <w:tcW w:w="1780" w:type="dxa"/>
            <w:tcBorders>
              <w:top w:val="single" w:sz="4" w:space="0" w:color="auto"/>
              <w:left w:val="single" w:sz="4" w:space="0" w:color="auto"/>
              <w:bottom w:val="single" w:sz="4" w:space="0" w:color="auto"/>
              <w:right w:val="single" w:sz="4" w:space="0" w:color="auto"/>
            </w:tcBorders>
          </w:tcPr>
          <w:p w14:paraId="64E70B4C" w14:textId="189EC7BA" w:rsidR="00ED6EF0" w:rsidRDefault="007B251F" w:rsidP="00ED6EF0">
            <w:pPr>
              <w:rPr>
                <w:kern w:val="2"/>
                <w14:ligatures w14:val="standardContextual"/>
              </w:rPr>
            </w:pPr>
            <w:r>
              <w:rPr>
                <w:kern w:val="2"/>
                <w14:ligatures w14:val="standardContextual"/>
              </w:rPr>
              <w:t>15.000,00</w:t>
            </w:r>
          </w:p>
        </w:tc>
      </w:tr>
      <w:tr w:rsidR="00ED6EF0" w14:paraId="67456391" w14:textId="77777777">
        <w:tc>
          <w:tcPr>
            <w:tcW w:w="6516" w:type="dxa"/>
            <w:tcBorders>
              <w:top w:val="single" w:sz="4" w:space="0" w:color="auto"/>
              <w:left w:val="single" w:sz="4" w:space="0" w:color="auto"/>
              <w:bottom w:val="single" w:sz="4" w:space="0" w:color="auto"/>
              <w:right w:val="single" w:sz="4" w:space="0" w:color="auto"/>
            </w:tcBorders>
          </w:tcPr>
          <w:p w14:paraId="5C0100F8" w14:textId="12114C6B" w:rsidR="00ED6EF0" w:rsidRPr="007D71FB" w:rsidRDefault="00ED6EF0" w:rsidP="00ED6EF0">
            <w:pPr>
              <w:pStyle w:val="Odlomakpopisa"/>
              <w:numPr>
                <w:ilvl w:val="0"/>
                <w:numId w:val="2"/>
              </w:numPr>
              <w:rPr>
                <w:kern w:val="2"/>
                <w14:ligatures w14:val="standardContextual"/>
              </w:rPr>
            </w:pPr>
            <w:r>
              <w:rPr>
                <w:kern w:val="2"/>
                <w14:ligatures w14:val="standardContextual"/>
              </w:rPr>
              <w:t>ŠIMUNI</w:t>
            </w:r>
          </w:p>
        </w:tc>
        <w:tc>
          <w:tcPr>
            <w:tcW w:w="1780" w:type="dxa"/>
            <w:tcBorders>
              <w:top w:val="single" w:sz="4" w:space="0" w:color="auto"/>
              <w:left w:val="single" w:sz="4" w:space="0" w:color="auto"/>
              <w:bottom w:val="single" w:sz="4" w:space="0" w:color="auto"/>
              <w:right w:val="single" w:sz="4" w:space="0" w:color="auto"/>
            </w:tcBorders>
          </w:tcPr>
          <w:p w14:paraId="2D8F232E" w14:textId="7BFFD34A" w:rsidR="00ED6EF0" w:rsidRDefault="007B251F" w:rsidP="00ED6EF0">
            <w:pPr>
              <w:rPr>
                <w:kern w:val="2"/>
                <w14:ligatures w14:val="standardContextual"/>
              </w:rPr>
            </w:pPr>
            <w:r>
              <w:rPr>
                <w:kern w:val="2"/>
                <w14:ligatures w14:val="standardContextual"/>
              </w:rPr>
              <w:t>5.000,00</w:t>
            </w:r>
          </w:p>
        </w:tc>
      </w:tr>
      <w:tr w:rsidR="00ED6EF0" w14:paraId="3C3B04E3" w14:textId="77777777">
        <w:tc>
          <w:tcPr>
            <w:tcW w:w="6516" w:type="dxa"/>
            <w:tcBorders>
              <w:top w:val="single" w:sz="4" w:space="0" w:color="auto"/>
              <w:left w:val="single" w:sz="4" w:space="0" w:color="auto"/>
              <w:bottom w:val="single" w:sz="4" w:space="0" w:color="auto"/>
              <w:right w:val="single" w:sz="4" w:space="0" w:color="auto"/>
            </w:tcBorders>
          </w:tcPr>
          <w:p w14:paraId="060A7EC5" w14:textId="3EFC2806" w:rsidR="00ED6EF0" w:rsidRPr="007D71FB" w:rsidRDefault="00ED6EF0" w:rsidP="00ED6EF0">
            <w:pPr>
              <w:pStyle w:val="Odlomakpopisa"/>
              <w:numPr>
                <w:ilvl w:val="0"/>
                <w:numId w:val="2"/>
              </w:numPr>
              <w:rPr>
                <w:kern w:val="2"/>
                <w14:ligatures w14:val="standardContextual"/>
              </w:rPr>
            </w:pPr>
            <w:r>
              <w:rPr>
                <w:kern w:val="2"/>
                <w14:ligatures w14:val="standardContextual"/>
              </w:rPr>
              <w:t>DINJIŠKA</w:t>
            </w:r>
          </w:p>
        </w:tc>
        <w:tc>
          <w:tcPr>
            <w:tcW w:w="1780" w:type="dxa"/>
            <w:tcBorders>
              <w:top w:val="single" w:sz="4" w:space="0" w:color="auto"/>
              <w:left w:val="single" w:sz="4" w:space="0" w:color="auto"/>
              <w:bottom w:val="single" w:sz="4" w:space="0" w:color="auto"/>
              <w:right w:val="single" w:sz="4" w:space="0" w:color="auto"/>
            </w:tcBorders>
          </w:tcPr>
          <w:p w14:paraId="5BADF91F" w14:textId="53416230" w:rsidR="00ED6EF0" w:rsidRDefault="007B251F" w:rsidP="00ED6EF0">
            <w:pPr>
              <w:rPr>
                <w:kern w:val="2"/>
                <w14:ligatures w14:val="standardContextual"/>
              </w:rPr>
            </w:pPr>
            <w:r>
              <w:rPr>
                <w:kern w:val="2"/>
                <w14:ligatures w14:val="standardContextual"/>
              </w:rPr>
              <w:t>5.000,00</w:t>
            </w:r>
          </w:p>
        </w:tc>
      </w:tr>
      <w:tr w:rsidR="00ED6EF0" w14:paraId="4859941E" w14:textId="77777777">
        <w:tc>
          <w:tcPr>
            <w:tcW w:w="6516" w:type="dxa"/>
            <w:tcBorders>
              <w:top w:val="single" w:sz="4" w:space="0" w:color="auto"/>
              <w:left w:val="single" w:sz="4" w:space="0" w:color="auto"/>
              <w:bottom w:val="single" w:sz="4" w:space="0" w:color="auto"/>
              <w:right w:val="single" w:sz="4" w:space="0" w:color="auto"/>
            </w:tcBorders>
          </w:tcPr>
          <w:p w14:paraId="5E3C7D87" w14:textId="1C764566" w:rsidR="00ED6EF0" w:rsidRPr="007D71FB" w:rsidRDefault="00ED6EF0" w:rsidP="00ED6EF0">
            <w:pPr>
              <w:pStyle w:val="Odlomakpopisa"/>
              <w:numPr>
                <w:ilvl w:val="0"/>
                <w:numId w:val="2"/>
              </w:numPr>
              <w:rPr>
                <w:kern w:val="2"/>
                <w14:ligatures w14:val="standardContextual"/>
              </w:rPr>
            </w:pPr>
            <w:r>
              <w:rPr>
                <w:kern w:val="2"/>
                <w14:ligatures w14:val="standardContextual"/>
              </w:rPr>
              <w:t>VLAŠIĆI</w:t>
            </w:r>
          </w:p>
        </w:tc>
        <w:tc>
          <w:tcPr>
            <w:tcW w:w="1780" w:type="dxa"/>
            <w:tcBorders>
              <w:top w:val="single" w:sz="4" w:space="0" w:color="auto"/>
              <w:left w:val="single" w:sz="4" w:space="0" w:color="auto"/>
              <w:bottom w:val="single" w:sz="4" w:space="0" w:color="auto"/>
              <w:right w:val="single" w:sz="4" w:space="0" w:color="auto"/>
            </w:tcBorders>
          </w:tcPr>
          <w:p w14:paraId="51A88094" w14:textId="01B4E0A8" w:rsidR="00ED6EF0" w:rsidRDefault="007B251F" w:rsidP="00ED6EF0">
            <w:pPr>
              <w:rPr>
                <w:kern w:val="2"/>
                <w14:ligatures w14:val="standardContextual"/>
              </w:rPr>
            </w:pPr>
            <w:r>
              <w:rPr>
                <w:kern w:val="2"/>
                <w14:ligatures w14:val="standardContextual"/>
              </w:rPr>
              <w:t>5.000,00</w:t>
            </w:r>
          </w:p>
        </w:tc>
      </w:tr>
      <w:tr w:rsidR="00ED6EF0" w14:paraId="58E3F8E0" w14:textId="77777777">
        <w:tc>
          <w:tcPr>
            <w:tcW w:w="6516" w:type="dxa"/>
            <w:tcBorders>
              <w:top w:val="single" w:sz="4" w:space="0" w:color="auto"/>
              <w:left w:val="single" w:sz="4" w:space="0" w:color="auto"/>
              <w:bottom w:val="single" w:sz="4" w:space="0" w:color="auto"/>
              <w:right w:val="single" w:sz="4" w:space="0" w:color="auto"/>
            </w:tcBorders>
          </w:tcPr>
          <w:p w14:paraId="61674B7D" w14:textId="77777777" w:rsidR="00ED6EF0" w:rsidRPr="007D71FB" w:rsidRDefault="00ED6EF0" w:rsidP="007B251F">
            <w:pPr>
              <w:pStyle w:val="Odlomakpopisa"/>
              <w:rPr>
                <w:kern w:val="2"/>
                <w14:ligatures w14:val="standardContextual"/>
              </w:rPr>
            </w:pPr>
          </w:p>
        </w:tc>
        <w:tc>
          <w:tcPr>
            <w:tcW w:w="1780" w:type="dxa"/>
            <w:tcBorders>
              <w:top w:val="single" w:sz="4" w:space="0" w:color="auto"/>
              <w:left w:val="single" w:sz="4" w:space="0" w:color="auto"/>
              <w:bottom w:val="single" w:sz="4" w:space="0" w:color="auto"/>
              <w:right w:val="single" w:sz="4" w:space="0" w:color="auto"/>
            </w:tcBorders>
          </w:tcPr>
          <w:p w14:paraId="52C7DFDD" w14:textId="0F02F012" w:rsidR="00ED6EF0" w:rsidRDefault="00ED6EF0" w:rsidP="00ED6EF0">
            <w:pPr>
              <w:rPr>
                <w:kern w:val="2"/>
                <w14:ligatures w14:val="standardContextual"/>
              </w:rPr>
            </w:pPr>
          </w:p>
        </w:tc>
      </w:tr>
      <w:tr w:rsidR="00ED6EF0" w14:paraId="29E7DF16" w14:textId="77777777">
        <w:tc>
          <w:tcPr>
            <w:tcW w:w="6516" w:type="dxa"/>
            <w:tcBorders>
              <w:top w:val="single" w:sz="4" w:space="0" w:color="auto"/>
              <w:left w:val="single" w:sz="4" w:space="0" w:color="auto"/>
              <w:bottom w:val="single" w:sz="4" w:space="0" w:color="auto"/>
              <w:right w:val="single" w:sz="4" w:space="0" w:color="auto"/>
            </w:tcBorders>
            <w:hideMark/>
          </w:tcPr>
          <w:p w14:paraId="27133B6D" w14:textId="77777777" w:rsidR="00ED6EF0" w:rsidRDefault="00ED6EF0" w:rsidP="00ED6EF0">
            <w:pPr>
              <w:pStyle w:val="Odlomakpopisa"/>
              <w:rPr>
                <w:b/>
                <w:bCs/>
              </w:rPr>
            </w:pPr>
            <w:r>
              <w:rPr>
                <w:b/>
                <w:bCs/>
              </w:rPr>
              <w:t>UKUPNO</w:t>
            </w:r>
          </w:p>
        </w:tc>
        <w:tc>
          <w:tcPr>
            <w:tcW w:w="1780" w:type="dxa"/>
            <w:tcBorders>
              <w:top w:val="single" w:sz="4" w:space="0" w:color="auto"/>
              <w:left w:val="single" w:sz="4" w:space="0" w:color="auto"/>
              <w:bottom w:val="single" w:sz="4" w:space="0" w:color="auto"/>
              <w:right w:val="single" w:sz="4" w:space="0" w:color="auto"/>
            </w:tcBorders>
            <w:hideMark/>
          </w:tcPr>
          <w:p w14:paraId="27DB7A19" w14:textId="655AC4D6" w:rsidR="00ED6EF0" w:rsidRDefault="00CB1028" w:rsidP="00ED6EF0">
            <w:pPr>
              <w:rPr>
                <w:b/>
                <w:bCs/>
              </w:rPr>
            </w:pPr>
            <w:r>
              <w:rPr>
                <w:b/>
                <w:bCs/>
              </w:rPr>
              <w:t>1.492.000,00</w:t>
            </w:r>
          </w:p>
        </w:tc>
      </w:tr>
    </w:tbl>
    <w:p w14:paraId="3F6605D7" w14:textId="77777777" w:rsidR="005401B5" w:rsidRDefault="005401B5" w:rsidP="005401B5">
      <w:pPr>
        <w:pStyle w:val="Bezproreda1"/>
      </w:pPr>
    </w:p>
    <w:p w14:paraId="47FAE172" w14:textId="77777777" w:rsidR="005401B5" w:rsidRDefault="005401B5" w:rsidP="005401B5">
      <w:pPr>
        <w:pStyle w:val="Bezproreda1"/>
        <w:jc w:val="center"/>
        <w:rPr>
          <w:b/>
          <w:color w:val="000000"/>
        </w:rPr>
      </w:pPr>
      <w:r>
        <w:rPr>
          <w:b/>
          <w:color w:val="000000"/>
        </w:rPr>
        <w:t>Članak 5.</w:t>
      </w:r>
    </w:p>
    <w:p w14:paraId="7EA7B22B" w14:textId="77777777" w:rsidR="005401B5" w:rsidRDefault="005401B5" w:rsidP="005401B5">
      <w:pPr>
        <w:pStyle w:val="Bezproreda1"/>
        <w:jc w:val="both"/>
      </w:pPr>
      <w:r>
        <w:t xml:space="preserve">         Ovaj Program stupa na snagu osmi dan od dana objave u „Službenom glasniku Grada Paga“.</w:t>
      </w:r>
    </w:p>
    <w:p w14:paraId="026B2113" w14:textId="77777777" w:rsidR="005401B5" w:rsidRDefault="005401B5" w:rsidP="005401B5">
      <w:pPr>
        <w:pStyle w:val="Bezproreda1"/>
      </w:pPr>
    </w:p>
    <w:p w14:paraId="62E07658" w14:textId="03BB92E0" w:rsidR="005401B5" w:rsidRDefault="005401B5" w:rsidP="005401B5">
      <w:pPr>
        <w:pStyle w:val="Bezproreda1"/>
      </w:pPr>
      <w:r>
        <w:t>KLASA: 363-01/2</w:t>
      </w:r>
      <w:r w:rsidR="00B97488">
        <w:t>5</w:t>
      </w:r>
      <w:r>
        <w:t>-10/</w:t>
      </w:r>
      <w:r w:rsidR="00C15056">
        <w:t>14</w:t>
      </w:r>
    </w:p>
    <w:p w14:paraId="582900C3" w14:textId="202BFACC" w:rsidR="005401B5" w:rsidRDefault="005401B5" w:rsidP="005401B5">
      <w:pPr>
        <w:pStyle w:val="Bezproreda1"/>
      </w:pPr>
      <w:r>
        <w:t>URBROJ: 2198-24-04/01-2</w:t>
      </w:r>
      <w:r w:rsidR="00B97488">
        <w:t>5</w:t>
      </w:r>
      <w:r>
        <w:t>-1</w:t>
      </w:r>
    </w:p>
    <w:p w14:paraId="380F0DCF" w14:textId="2F60BE6D" w:rsidR="005401B5" w:rsidRDefault="005401B5" w:rsidP="005401B5">
      <w:pPr>
        <w:pStyle w:val="Bezproreda1"/>
      </w:pPr>
      <w:r>
        <w:t xml:space="preserve">Pag, </w:t>
      </w:r>
      <w:r w:rsidR="00B97488">
        <w:t>14</w:t>
      </w:r>
      <w:r>
        <w:t xml:space="preserve">. </w:t>
      </w:r>
      <w:r w:rsidR="00B97488">
        <w:t>studenog</w:t>
      </w:r>
      <w:r>
        <w:t xml:space="preserve"> 202</w:t>
      </w:r>
      <w:r w:rsidR="00B97488">
        <w:t>5</w:t>
      </w:r>
      <w:r>
        <w:t>.</w:t>
      </w:r>
    </w:p>
    <w:p w14:paraId="3491974A" w14:textId="77777777" w:rsidR="005401B5" w:rsidRDefault="005401B5" w:rsidP="005401B5">
      <w:pPr>
        <w:pStyle w:val="t-9-8-bez-uvl"/>
        <w:spacing w:before="0" w:beforeAutospacing="0" w:after="0" w:afterAutospacing="0"/>
        <w:rPr>
          <w:lang w:eastAsia="sl-SI"/>
        </w:rPr>
      </w:pPr>
      <w:r>
        <w:t xml:space="preserve">                                          </w:t>
      </w:r>
      <w:r>
        <w:tab/>
        <w:t xml:space="preserve">                                          </w:t>
      </w:r>
      <w:r>
        <w:rPr>
          <w:lang w:eastAsia="sl-SI"/>
        </w:rPr>
        <w:t>Gradonačelnik</w:t>
      </w:r>
    </w:p>
    <w:p w14:paraId="5065CA99" w14:textId="00144367" w:rsidR="005401B5" w:rsidRDefault="005401B5" w:rsidP="005401B5">
      <w:pPr>
        <w:pStyle w:val="t-9-8-bez-uvl"/>
        <w:spacing w:before="0" w:beforeAutospacing="0" w:after="0" w:afterAutospacing="0"/>
        <w:rPr>
          <w:color w:val="000000"/>
          <w:lang w:eastAsia="sl-SI"/>
        </w:rPr>
      </w:pPr>
      <w:r>
        <w:rPr>
          <w:color w:val="000000"/>
          <w:lang w:eastAsia="sl-SI"/>
        </w:rPr>
        <w:tab/>
      </w:r>
      <w:r>
        <w:rPr>
          <w:color w:val="000000"/>
          <w:lang w:eastAsia="sl-SI"/>
        </w:rPr>
        <w:tab/>
      </w:r>
      <w:r>
        <w:rPr>
          <w:color w:val="000000"/>
          <w:lang w:eastAsia="sl-SI"/>
        </w:rPr>
        <w:tab/>
      </w:r>
      <w:r>
        <w:rPr>
          <w:color w:val="000000"/>
          <w:lang w:eastAsia="sl-SI"/>
        </w:rPr>
        <w:tab/>
      </w:r>
      <w:r>
        <w:rPr>
          <w:color w:val="000000"/>
          <w:lang w:eastAsia="sl-SI"/>
        </w:rPr>
        <w:tab/>
      </w:r>
      <w:r>
        <w:rPr>
          <w:color w:val="000000"/>
          <w:lang w:eastAsia="sl-SI"/>
        </w:rPr>
        <w:tab/>
      </w:r>
      <w:r>
        <w:rPr>
          <w:color w:val="000000"/>
          <w:lang w:eastAsia="sl-SI"/>
        </w:rPr>
        <w:tab/>
        <w:t xml:space="preserve">     </w:t>
      </w:r>
      <w:r w:rsidR="00B97488">
        <w:rPr>
          <w:color w:val="000000"/>
          <w:lang w:eastAsia="sl-SI"/>
        </w:rPr>
        <w:t xml:space="preserve">   </w:t>
      </w:r>
      <w:r>
        <w:rPr>
          <w:color w:val="000000"/>
          <w:lang w:eastAsia="sl-SI"/>
        </w:rPr>
        <w:t xml:space="preserve"> </w:t>
      </w:r>
      <w:r w:rsidR="00B97488">
        <w:rPr>
          <w:color w:val="000000"/>
          <w:lang w:eastAsia="sl-SI"/>
        </w:rPr>
        <w:t>Stipe Žunić</w:t>
      </w:r>
    </w:p>
    <w:p w14:paraId="6C1A2BD1" w14:textId="77777777" w:rsidR="005401B5" w:rsidRDefault="005401B5" w:rsidP="005401B5"/>
    <w:p w14:paraId="430FE1C5" w14:textId="77777777" w:rsidR="005401B5" w:rsidRDefault="005401B5" w:rsidP="005401B5"/>
    <w:p w14:paraId="53550B52" w14:textId="77777777" w:rsidR="005401B5" w:rsidRDefault="005401B5" w:rsidP="005401B5"/>
    <w:p w14:paraId="00A030F2" w14:textId="77777777" w:rsidR="005401B5" w:rsidRDefault="005401B5" w:rsidP="005401B5"/>
    <w:p w14:paraId="1C825376" w14:textId="77777777" w:rsidR="005401B5" w:rsidRDefault="005401B5" w:rsidP="005401B5"/>
    <w:p w14:paraId="4EC89B67" w14:textId="77777777" w:rsidR="005401B5" w:rsidRDefault="005401B5" w:rsidP="005401B5"/>
    <w:p w14:paraId="00FE92FB" w14:textId="77777777" w:rsidR="005401B5" w:rsidRDefault="005401B5" w:rsidP="005401B5"/>
    <w:p w14:paraId="415946CE" w14:textId="77777777" w:rsidR="005401B5" w:rsidRDefault="005401B5" w:rsidP="005401B5"/>
    <w:p w14:paraId="18FE1957" w14:textId="77777777" w:rsidR="005401B5" w:rsidRDefault="005401B5" w:rsidP="005401B5"/>
    <w:p w14:paraId="671EEF00" w14:textId="77777777" w:rsidR="005401B5" w:rsidRDefault="005401B5" w:rsidP="005401B5"/>
    <w:p w14:paraId="28C3CF62" w14:textId="77777777" w:rsidR="005401B5" w:rsidRDefault="005401B5" w:rsidP="005401B5"/>
    <w:p w14:paraId="7AF7AA28" w14:textId="77777777" w:rsidR="005401B5" w:rsidRDefault="005401B5" w:rsidP="005401B5"/>
    <w:p w14:paraId="0A47AC48" w14:textId="77777777" w:rsidR="005401B5" w:rsidRDefault="005401B5" w:rsidP="005401B5"/>
    <w:p w14:paraId="7AA9016C" w14:textId="77777777" w:rsidR="005401B5" w:rsidRDefault="005401B5" w:rsidP="005401B5"/>
    <w:p w14:paraId="3FB95655" w14:textId="77777777" w:rsidR="00054120" w:rsidRDefault="00054120" w:rsidP="005401B5"/>
    <w:p w14:paraId="44CBFEC2" w14:textId="77777777" w:rsidR="00054120" w:rsidRDefault="00054120" w:rsidP="005401B5"/>
    <w:p w14:paraId="55B84051" w14:textId="77777777" w:rsidR="00054120" w:rsidRDefault="00054120" w:rsidP="005401B5"/>
    <w:p w14:paraId="40100F71" w14:textId="77777777" w:rsidR="00054120" w:rsidRDefault="00054120" w:rsidP="005401B5"/>
    <w:p w14:paraId="382339BA" w14:textId="77777777" w:rsidR="00054120" w:rsidRDefault="00054120" w:rsidP="005401B5"/>
    <w:p w14:paraId="1EFB10C0" w14:textId="77777777" w:rsidR="00054120" w:rsidRDefault="00054120" w:rsidP="005401B5"/>
    <w:p w14:paraId="433F1760" w14:textId="77777777" w:rsidR="00054120" w:rsidRDefault="00054120" w:rsidP="005401B5"/>
    <w:p w14:paraId="07652592" w14:textId="77777777" w:rsidR="00054120" w:rsidRDefault="00054120" w:rsidP="005401B5"/>
    <w:p w14:paraId="40A88013" w14:textId="77777777" w:rsidR="005401B5" w:rsidRDefault="005401B5" w:rsidP="005401B5"/>
    <w:p w14:paraId="1B462BDA" w14:textId="77777777" w:rsidR="005401B5" w:rsidRDefault="005401B5" w:rsidP="005401B5"/>
    <w:p w14:paraId="6E0D0097" w14:textId="77777777" w:rsidR="005401B5" w:rsidRDefault="005401B5" w:rsidP="005401B5"/>
    <w:p w14:paraId="03DC9C1E" w14:textId="77777777" w:rsidR="005401B5" w:rsidRDefault="005401B5" w:rsidP="005401B5"/>
    <w:p w14:paraId="415DD6BB" w14:textId="77777777" w:rsidR="005401B5" w:rsidRDefault="005401B5" w:rsidP="005401B5"/>
    <w:p w14:paraId="4803A7BD" w14:textId="77777777" w:rsidR="005401B5" w:rsidRDefault="005401B5" w:rsidP="005401B5"/>
    <w:p w14:paraId="4F46D567" w14:textId="77777777" w:rsidR="005401B5" w:rsidRDefault="005401B5" w:rsidP="005401B5">
      <w:pPr>
        <w:jc w:val="center"/>
        <w:rPr>
          <w:b/>
        </w:rPr>
      </w:pPr>
      <w:r>
        <w:rPr>
          <w:b/>
        </w:rPr>
        <w:lastRenderedPageBreak/>
        <w:t>Obrazloženje</w:t>
      </w:r>
    </w:p>
    <w:p w14:paraId="6B759ECA" w14:textId="77777777" w:rsidR="005401B5" w:rsidRDefault="005401B5" w:rsidP="005401B5">
      <w:pPr>
        <w:rPr>
          <w:b/>
        </w:rPr>
      </w:pPr>
    </w:p>
    <w:p w14:paraId="1A59AB70" w14:textId="508A65BB" w:rsidR="005401B5" w:rsidRDefault="005401B5" w:rsidP="005401B5">
      <w:pPr>
        <w:jc w:val="both"/>
      </w:pPr>
      <w:r>
        <w:t xml:space="preserve">Na temelju članka 72. stavka 1. Zakona o komunalnom gospodarstvu („Narodne novine“ broj </w:t>
      </w:r>
      <w:r>
        <w:rPr>
          <w:rFonts w:ascii="TimesNewRomanPSMT" w:hAnsi="TimesNewRomanPSMT" w:cs="TimesNewRomanPSMT"/>
        </w:rPr>
        <w:t>68/18, 110/18 i 32/20</w:t>
      </w:r>
      <w:r w:rsidR="00054120">
        <w:rPr>
          <w:rFonts w:ascii="TimesNewRomanPSMT" w:hAnsi="TimesNewRomanPSMT" w:cs="TimesNewRomanPSMT"/>
        </w:rPr>
        <w:t xml:space="preserve"> i 145/24</w:t>
      </w:r>
      <w:r>
        <w:t>), predstavničko tijelo jedinice lokalne samouprave za svaku kalendarsku godinu u skladu s planiranim sredstvima donosi Program održavanja komunalne infrastrukture za komunalne djelatnosti koje su pobliže opisane u članku 1. ove Odluke.</w:t>
      </w:r>
    </w:p>
    <w:p w14:paraId="7D12AB7F" w14:textId="77777777" w:rsidR="005401B5" w:rsidRDefault="005401B5" w:rsidP="005401B5">
      <w:pPr>
        <w:pStyle w:val="StandardWeb"/>
        <w:spacing w:before="0" w:beforeAutospacing="0" w:after="68" w:afterAutospacing="0"/>
        <w:jc w:val="both"/>
      </w:pPr>
      <w:r>
        <w:t>Program održavanja komunalne infrastrukture izrađuje se i donosi u skladu s predvidivim i raspoloživim sredstvima i izvorima financiranja, a njime se određuju opis i opseg poslova održavanja komunalne infrastrukture s procjenom pojedinih troškova, po djelatnostima.</w:t>
      </w:r>
    </w:p>
    <w:p w14:paraId="504A0FBC" w14:textId="77777777" w:rsidR="005401B5" w:rsidRDefault="005401B5" w:rsidP="005401B5">
      <w:r>
        <w:t>Slijedom navedenog predlaže se donošenje ovog Programa.</w:t>
      </w:r>
    </w:p>
    <w:p w14:paraId="444A8F04" w14:textId="77777777" w:rsidR="005401B5" w:rsidRDefault="005401B5" w:rsidP="005401B5"/>
    <w:p w14:paraId="7B5D5F9F" w14:textId="77777777" w:rsidR="005401B5" w:rsidRDefault="005401B5" w:rsidP="005401B5"/>
    <w:p w14:paraId="482A486E" w14:textId="77777777" w:rsidR="005401B5" w:rsidRDefault="005401B5" w:rsidP="005401B5"/>
    <w:p w14:paraId="46DBF486" w14:textId="77777777" w:rsidR="00682248" w:rsidRDefault="00682248"/>
    <w:sectPr w:rsidR="006822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MinionPro-Regular">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05095"/>
    <w:multiLevelType w:val="hybridMultilevel"/>
    <w:tmpl w:val="FF1452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1261B78"/>
    <w:multiLevelType w:val="hybridMultilevel"/>
    <w:tmpl w:val="466AD47C"/>
    <w:lvl w:ilvl="0" w:tplc="50FEA1F8">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859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2434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B5"/>
    <w:rsid w:val="00052977"/>
    <w:rsid w:val="00054120"/>
    <w:rsid w:val="0005564C"/>
    <w:rsid w:val="002141AF"/>
    <w:rsid w:val="00245C02"/>
    <w:rsid w:val="002674EE"/>
    <w:rsid w:val="002A3C4D"/>
    <w:rsid w:val="002E391F"/>
    <w:rsid w:val="00360C1E"/>
    <w:rsid w:val="003B25DB"/>
    <w:rsid w:val="0044601D"/>
    <w:rsid w:val="0047079D"/>
    <w:rsid w:val="004C0CF7"/>
    <w:rsid w:val="005401B5"/>
    <w:rsid w:val="006004B3"/>
    <w:rsid w:val="006007AF"/>
    <w:rsid w:val="00682248"/>
    <w:rsid w:val="0069491A"/>
    <w:rsid w:val="006D2877"/>
    <w:rsid w:val="00746DBA"/>
    <w:rsid w:val="007B018A"/>
    <w:rsid w:val="007B251F"/>
    <w:rsid w:val="007B46E0"/>
    <w:rsid w:val="007D71FB"/>
    <w:rsid w:val="007E6FFC"/>
    <w:rsid w:val="008008E1"/>
    <w:rsid w:val="00996CC4"/>
    <w:rsid w:val="009A70A3"/>
    <w:rsid w:val="00A2686A"/>
    <w:rsid w:val="00A8399D"/>
    <w:rsid w:val="00A946D2"/>
    <w:rsid w:val="00AB3D76"/>
    <w:rsid w:val="00B97488"/>
    <w:rsid w:val="00C12079"/>
    <w:rsid w:val="00C15056"/>
    <w:rsid w:val="00C222B2"/>
    <w:rsid w:val="00CA5C30"/>
    <w:rsid w:val="00CB1028"/>
    <w:rsid w:val="00D2581C"/>
    <w:rsid w:val="00D6425C"/>
    <w:rsid w:val="00DB0951"/>
    <w:rsid w:val="00E51416"/>
    <w:rsid w:val="00E72910"/>
    <w:rsid w:val="00ED6EF0"/>
    <w:rsid w:val="00F16993"/>
    <w:rsid w:val="00FB1E43"/>
    <w:rsid w:val="00FF5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C7468"/>
  <w15:chartTrackingRefBased/>
  <w15:docId w15:val="{ECEC1FB5-16C9-4CF2-A07D-465CC9C2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01B5"/>
    <w:rPr>
      <w:rFonts w:eastAsia="Calibri"/>
      <w:kern w:val="0"/>
      <w:sz w:val="24"/>
      <w:szCs w:val="24"/>
      <w:lang w:val="hr-HR" w:eastAsia="hr-HR"/>
      <w14:ligatures w14:val="none"/>
    </w:rPr>
  </w:style>
  <w:style w:type="paragraph" w:styleId="Naslov1">
    <w:name w:val="heading 1"/>
    <w:basedOn w:val="Normal"/>
    <w:next w:val="Normal"/>
    <w:link w:val="Naslov1Char"/>
    <w:qFormat/>
    <w:rsid w:val="005401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semiHidden/>
    <w:unhideWhenUsed/>
    <w:qFormat/>
    <w:rsid w:val="005401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semiHidden/>
    <w:unhideWhenUsed/>
    <w:qFormat/>
    <w:rsid w:val="005401B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slov4">
    <w:name w:val="heading 4"/>
    <w:basedOn w:val="Normal"/>
    <w:next w:val="Normal"/>
    <w:link w:val="Naslov4Char"/>
    <w:semiHidden/>
    <w:unhideWhenUsed/>
    <w:qFormat/>
    <w:rsid w:val="005401B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slov5">
    <w:name w:val="heading 5"/>
    <w:basedOn w:val="Normal"/>
    <w:next w:val="Normal"/>
    <w:link w:val="Naslov5Char"/>
    <w:semiHidden/>
    <w:unhideWhenUsed/>
    <w:qFormat/>
    <w:rsid w:val="005401B5"/>
    <w:pPr>
      <w:keepNext/>
      <w:keepLines/>
      <w:spacing w:before="80" w:after="40"/>
      <w:outlineLvl w:val="4"/>
    </w:pPr>
    <w:rPr>
      <w:rFonts w:asciiTheme="minorHAnsi" w:eastAsiaTheme="majorEastAsia" w:hAnsiTheme="minorHAnsi" w:cstheme="majorBidi"/>
      <w:color w:val="2F5496" w:themeColor="accent1" w:themeShade="BF"/>
    </w:rPr>
  </w:style>
  <w:style w:type="paragraph" w:styleId="Naslov6">
    <w:name w:val="heading 6"/>
    <w:basedOn w:val="Normal"/>
    <w:next w:val="Normal"/>
    <w:link w:val="Naslov6Char"/>
    <w:semiHidden/>
    <w:unhideWhenUsed/>
    <w:qFormat/>
    <w:rsid w:val="005401B5"/>
    <w:pPr>
      <w:keepNext/>
      <w:keepLines/>
      <w:spacing w:before="4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semiHidden/>
    <w:unhideWhenUsed/>
    <w:qFormat/>
    <w:rsid w:val="005401B5"/>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semiHidden/>
    <w:unhideWhenUsed/>
    <w:qFormat/>
    <w:rsid w:val="005401B5"/>
    <w:pPr>
      <w:keepNext/>
      <w:keepLines/>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semiHidden/>
    <w:unhideWhenUsed/>
    <w:qFormat/>
    <w:rsid w:val="005401B5"/>
    <w:pPr>
      <w:keepNext/>
      <w:keepLines/>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5401B5"/>
    <w:rPr>
      <w:rFonts w:asciiTheme="majorHAnsi" w:eastAsiaTheme="majorEastAsia" w:hAnsiTheme="majorHAnsi" w:cstheme="majorBidi"/>
      <w:color w:val="2F5496" w:themeColor="accent1" w:themeShade="BF"/>
      <w:kern w:val="0"/>
      <w:sz w:val="40"/>
      <w:szCs w:val="40"/>
      <w:lang w:val="hr-HR" w:eastAsia="hr-HR"/>
      <w14:ligatures w14:val="none"/>
    </w:rPr>
  </w:style>
  <w:style w:type="character" w:customStyle="1" w:styleId="Naslov2Char">
    <w:name w:val="Naslov 2 Char"/>
    <w:basedOn w:val="Zadanifontodlomka"/>
    <w:link w:val="Naslov2"/>
    <w:semiHidden/>
    <w:rsid w:val="005401B5"/>
    <w:rPr>
      <w:rFonts w:asciiTheme="majorHAnsi" w:eastAsiaTheme="majorEastAsia" w:hAnsiTheme="majorHAnsi" w:cstheme="majorBidi"/>
      <w:color w:val="2F5496" w:themeColor="accent1" w:themeShade="BF"/>
      <w:kern w:val="0"/>
      <w:sz w:val="32"/>
      <w:szCs w:val="32"/>
      <w:lang w:val="hr-HR" w:eastAsia="hr-HR"/>
      <w14:ligatures w14:val="none"/>
    </w:rPr>
  </w:style>
  <w:style w:type="character" w:customStyle="1" w:styleId="Naslov3Char">
    <w:name w:val="Naslov 3 Char"/>
    <w:basedOn w:val="Zadanifontodlomka"/>
    <w:link w:val="Naslov3"/>
    <w:semiHidden/>
    <w:rsid w:val="005401B5"/>
    <w:rPr>
      <w:rFonts w:asciiTheme="minorHAnsi" w:eastAsiaTheme="majorEastAsia" w:hAnsiTheme="minorHAnsi" w:cstheme="majorBidi"/>
      <w:color w:val="2F5496" w:themeColor="accent1" w:themeShade="BF"/>
      <w:kern w:val="0"/>
      <w:sz w:val="28"/>
      <w:szCs w:val="28"/>
      <w:lang w:val="hr-HR" w:eastAsia="hr-HR"/>
      <w14:ligatures w14:val="none"/>
    </w:rPr>
  </w:style>
  <w:style w:type="character" w:customStyle="1" w:styleId="Naslov4Char">
    <w:name w:val="Naslov 4 Char"/>
    <w:basedOn w:val="Zadanifontodlomka"/>
    <w:link w:val="Naslov4"/>
    <w:semiHidden/>
    <w:rsid w:val="005401B5"/>
    <w:rPr>
      <w:rFonts w:asciiTheme="minorHAnsi" w:eastAsiaTheme="majorEastAsia" w:hAnsiTheme="minorHAnsi" w:cstheme="majorBidi"/>
      <w:i/>
      <w:iCs/>
      <w:color w:val="2F5496" w:themeColor="accent1" w:themeShade="BF"/>
      <w:kern w:val="0"/>
      <w:sz w:val="24"/>
      <w:szCs w:val="24"/>
      <w:lang w:val="hr-HR" w:eastAsia="hr-HR"/>
      <w14:ligatures w14:val="none"/>
    </w:rPr>
  </w:style>
  <w:style w:type="character" w:customStyle="1" w:styleId="Naslov5Char">
    <w:name w:val="Naslov 5 Char"/>
    <w:basedOn w:val="Zadanifontodlomka"/>
    <w:link w:val="Naslov5"/>
    <w:semiHidden/>
    <w:rsid w:val="005401B5"/>
    <w:rPr>
      <w:rFonts w:asciiTheme="minorHAnsi" w:eastAsiaTheme="majorEastAsia" w:hAnsiTheme="minorHAnsi" w:cstheme="majorBidi"/>
      <w:color w:val="2F5496" w:themeColor="accent1" w:themeShade="BF"/>
      <w:kern w:val="0"/>
      <w:sz w:val="24"/>
      <w:szCs w:val="24"/>
      <w:lang w:val="hr-HR" w:eastAsia="hr-HR"/>
      <w14:ligatures w14:val="none"/>
    </w:rPr>
  </w:style>
  <w:style w:type="character" w:customStyle="1" w:styleId="Naslov6Char">
    <w:name w:val="Naslov 6 Char"/>
    <w:basedOn w:val="Zadanifontodlomka"/>
    <w:link w:val="Naslov6"/>
    <w:semiHidden/>
    <w:rsid w:val="005401B5"/>
    <w:rPr>
      <w:rFonts w:asciiTheme="minorHAnsi" w:eastAsiaTheme="majorEastAsia" w:hAnsiTheme="minorHAnsi" w:cstheme="majorBidi"/>
      <w:i/>
      <w:iCs/>
      <w:color w:val="595959" w:themeColor="text1" w:themeTint="A6"/>
      <w:kern w:val="0"/>
      <w:sz w:val="24"/>
      <w:szCs w:val="24"/>
      <w:lang w:val="hr-HR" w:eastAsia="hr-HR"/>
      <w14:ligatures w14:val="none"/>
    </w:rPr>
  </w:style>
  <w:style w:type="character" w:customStyle="1" w:styleId="Naslov7Char">
    <w:name w:val="Naslov 7 Char"/>
    <w:basedOn w:val="Zadanifontodlomka"/>
    <w:link w:val="Naslov7"/>
    <w:semiHidden/>
    <w:rsid w:val="005401B5"/>
    <w:rPr>
      <w:rFonts w:asciiTheme="minorHAnsi" w:eastAsiaTheme="majorEastAsia" w:hAnsiTheme="minorHAnsi" w:cstheme="majorBidi"/>
      <w:color w:val="595959" w:themeColor="text1" w:themeTint="A6"/>
      <w:kern w:val="0"/>
      <w:sz w:val="24"/>
      <w:szCs w:val="24"/>
      <w:lang w:val="hr-HR" w:eastAsia="hr-HR"/>
      <w14:ligatures w14:val="none"/>
    </w:rPr>
  </w:style>
  <w:style w:type="character" w:customStyle="1" w:styleId="Naslov8Char">
    <w:name w:val="Naslov 8 Char"/>
    <w:basedOn w:val="Zadanifontodlomka"/>
    <w:link w:val="Naslov8"/>
    <w:semiHidden/>
    <w:rsid w:val="005401B5"/>
    <w:rPr>
      <w:rFonts w:asciiTheme="minorHAnsi" w:eastAsiaTheme="majorEastAsia" w:hAnsiTheme="minorHAnsi" w:cstheme="majorBidi"/>
      <w:i/>
      <w:iCs/>
      <w:color w:val="272727" w:themeColor="text1" w:themeTint="D8"/>
      <w:kern w:val="0"/>
      <w:sz w:val="24"/>
      <w:szCs w:val="24"/>
      <w:lang w:val="hr-HR" w:eastAsia="hr-HR"/>
      <w14:ligatures w14:val="none"/>
    </w:rPr>
  </w:style>
  <w:style w:type="character" w:customStyle="1" w:styleId="Naslov9Char">
    <w:name w:val="Naslov 9 Char"/>
    <w:basedOn w:val="Zadanifontodlomka"/>
    <w:link w:val="Naslov9"/>
    <w:semiHidden/>
    <w:rsid w:val="005401B5"/>
    <w:rPr>
      <w:rFonts w:asciiTheme="minorHAnsi" w:eastAsiaTheme="majorEastAsia" w:hAnsiTheme="minorHAnsi" w:cstheme="majorBidi"/>
      <w:color w:val="272727" w:themeColor="text1" w:themeTint="D8"/>
      <w:kern w:val="0"/>
      <w:sz w:val="24"/>
      <w:szCs w:val="24"/>
      <w:lang w:val="hr-HR" w:eastAsia="hr-HR"/>
      <w14:ligatures w14:val="none"/>
    </w:rPr>
  </w:style>
  <w:style w:type="paragraph" w:styleId="Naslov">
    <w:name w:val="Title"/>
    <w:basedOn w:val="Normal"/>
    <w:next w:val="Normal"/>
    <w:link w:val="NaslovChar"/>
    <w:qFormat/>
    <w:rsid w:val="005401B5"/>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5401B5"/>
    <w:rPr>
      <w:rFonts w:asciiTheme="majorHAnsi" w:eastAsiaTheme="majorEastAsia" w:hAnsiTheme="majorHAnsi" w:cstheme="majorBidi"/>
      <w:spacing w:val="-10"/>
      <w:kern w:val="28"/>
      <w:sz w:val="56"/>
      <w:szCs w:val="56"/>
      <w:lang w:val="hr-HR" w:eastAsia="hr-HR"/>
      <w14:ligatures w14:val="none"/>
    </w:rPr>
  </w:style>
  <w:style w:type="paragraph" w:styleId="Podnaslov">
    <w:name w:val="Subtitle"/>
    <w:basedOn w:val="Normal"/>
    <w:next w:val="Normal"/>
    <w:link w:val="PodnaslovChar"/>
    <w:qFormat/>
    <w:rsid w:val="005401B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rsid w:val="005401B5"/>
    <w:rPr>
      <w:rFonts w:asciiTheme="minorHAnsi" w:eastAsiaTheme="majorEastAsia" w:hAnsiTheme="minorHAnsi" w:cstheme="majorBidi"/>
      <w:color w:val="595959" w:themeColor="text1" w:themeTint="A6"/>
      <w:spacing w:val="15"/>
      <w:kern w:val="0"/>
      <w:sz w:val="28"/>
      <w:szCs w:val="28"/>
      <w:lang w:val="hr-HR" w:eastAsia="hr-HR"/>
      <w14:ligatures w14:val="none"/>
    </w:rPr>
  </w:style>
  <w:style w:type="paragraph" w:styleId="Citat">
    <w:name w:val="Quote"/>
    <w:basedOn w:val="Normal"/>
    <w:next w:val="Normal"/>
    <w:link w:val="CitatChar"/>
    <w:uiPriority w:val="29"/>
    <w:qFormat/>
    <w:rsid w:val="005401B5"/>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5401B5"/>
    <w:rPr>
      <w:i/>
      <w:iCs/>
      <w:color w:val="404040" w:themeColor="text1" w:themeTint="BF"/>
      <w:kern w:val="0"/>
      <w:sz w:val="24"/>
      <w:szCs w:val="24"/>
      <w:lang w:val="hr-HR" w:eastAsia="hr-HR"/>
      <w14:ligatures w14:val="none"/>
    </w:rPr>
  </w:style>
  <w:style w:type="paragraph" w:styleId="Odlomakpopisa">
    <w:name w:val="List Paragraph"/>
    <w:basedOn w:val="Normal"/>
    <w:uiPriority w:val="34"/>
    <w:qFormat/>
    <w:rsid w:val="005401B5"/>
    <w:pPr>
      <w:ind w:left="720"/>
      <w:contextualSpacing/>
    </w:pPr>
  </w:style>
  <w:style w:type="character" w:styleId="Jakoisticanje">
    <w:name w:val="Intense Emphasis"/>
    <w:basedOn w:val="Zadanifontodlomka"/>
    <w:uiPriority w:val="21"/>
    <w:qFormat/>
    <w:rsid w:val="005401B5"/>
    <w:rPr>
      <w:i/>
      <w:iCs/>
      <w:color w:val="2F5496" w:themeColor="accent1" w:themeShade="BF"/>
    </w:rPr>
  </w:style>
  <w:style w:type="paragraph" w:styleId="Naglaencitat">
    <w:name w:val="Intense Quote"/>
    <w:basedOn w:val="Normal"/>
    <w:next w:val="Normal"/>
    <w:link w:val="NaglaencitatChar"/>
    <w:uiPriority w:val="30"/>
    <w:qFormat/>
    <w:rsid w:val="005401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5401B5"/>
    <w:rPr>
      <w:i/>
      <w:iCs/>
      <w:color w:val="2F5496" w:themeColor="accent1" w:themeShade="BF"/>
      <w:kern w:val="0"/>
      <w:sz w:val="24"/>
      <w:szCs w:val="24"/>
      <w:lang w:val="hr-HR" w:eastAsia="hr-HR"/>
      <w14:ligatures w14:val="none"/>
    </w:rPr>
  </w:style>
  <w:style w:type="character" w:styleId="Istaknutareferenca">
    <w:name w:val="Intense Reference"/>
    <w:basedOn w:val="Zadanifontodlomka"/>
    <w:uiPriority w:val="32"/>
    <w:qFormat/>
    <w:rsid w:val="005401B5"/>
    <w:rPr>
      <w:b/>
      <w:bCs/>
      <w:smallCaps/>
      <w:color w:val="2F5496" w:themeColor="accent1" w:themeShade="BF"/>
      <w:spacing w:val="5"/>
    </w:rPr>
  </w:style>
  <w:style w:type="paragraph" w:styleId="StandardWeb">
    <w:name w:val="Normal (Web)"/>
    <w:basedOn w:val="Normal"/>
    <w:unhideWhenUsed/>
    <w:rsid w:val="005401B5"/>
    <w:pPr>
      <w:spacing w:before="100" w:beforeAutospacing="1" w:after="100" w:afterAutospacing="1"/>
    </w:pPr>
    <w:rPr>
      <w:rFonts w:eastAsia="Times New Roman"/>
    </w:rPr>
  </w:style>
  <w:style w:type="paragraph" w:customStyle="1" w:styleId="Bezproreda1">
    <w:name w:val="Bez proreda1"/>
    <w:rsid w:val="005401B5"/>
    <w:rPr>
      <w:rFonts w:eastAsia="Calibri"/>
      <w:kern w:val="0"/>
      <w:sz w:val="24"/>
      <w:szCs w:val="24"/>
      <w:lang w:val="hr-HR" w:eastAsia="hr-HR"/>
      <w14:ligatures w14:val="none"/>
    </w:rPr>
  </w:style>
  <w:style w:type="paragraph" w:customStyle="1" w:styleId="t-9-8-bez-uvl">
    <w:name w:val="t-9-8-bez-uvl"/>
    <w:basedOn w:val="Normal"/>
    <w:rsid w:val="005401B5"/>
    <w:pPr>
      <w:spacing w:before="100" w:beforeAutospacing="1" w:after="100" w:afterAutospacing="1"/>
    </w:pPr>
    <w:rPr>
      <w:rFonts w:eastAsia="Times New Roman"/>
    </w:rPr>
  </w:style>
  <w:style w:type="table" w:styleId="Reetkatablice">
    <w:name w:val="Table Grid"/>
    <w:basedOn w:val="Obinatablica"/>
    <w:rsid w:val="005401B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qFormat/>
    <w:rsid w:val="005401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5</Pages>
  <Words>1233</Words>
  <Characters>7029</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33</cp:revision>
  <cp:lastPrinted>2025-11-14T08:04:00Z</cp:lastPrinted>
  <dcterms:created xsi:type="dcterms:W3CDTF">2025-11-13T12:20:00Z</dcterms:created>
  <dcterms:modified xsi:type="dcterms:W3CDTF">2025-11-14T08:38:00Z</dcterms:modified>
</cp:coreProperties>
</file>